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F542" w14:textId="77777777" w:rsidR="00EF08D8" w:rsidRPr="00CC65FA" w:rsidRDefault="00EF08D8" w:rsidP="00EF08D8">
      <w:pPr>
        <w:rPr>
          <w:rFonts w:ascii="Segoe UI" w:hAnsi="Segoe UI" w:cs="Segoe UI"/>
          <w:b/>
          <w:bCs/>
          <w:u w:val="single"/>
        </w:rPr>
      </w:pPr>
      <w:r w:rsidRPr="00CC65FA">
        <w:rPr>
          <w:rFonts w:ascii="Segoe UI" w:hAnsi="Segoe UI" w:cs="Segoe UI"/>
          <w:b/>
          <w:bCs/>
          <w:u w:val="single"/>
        </w:rPr>
        <w:t>Programm:</w:t>
      </w:r>
    </w:p>
    <w:p w14:paraId="6B29D751" w14:textId="77777777" w:rsidR="00EF08D8" w:rsidRDefault="00EF08D8" w:rsidP="00EF08D8">
      <w:pPr>
        <w:rPr>
          <w:rFonts w:ascii="Segoe UI" w:hAnsi="Segoe UI" w:cs="Segoe UI"/>
        </w:rPr>
      </w:pPr>
    </w:p>
    <w:p w14:paraId="3F361F75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09:30 Uhr  Eintreffen der Preisträger und Gäste im „Forum“ (Begrüßungskaffee)</w:t>
      </w:r>
    </w:p>
    <w:p w14:paraId="1A61AE0A" w14:textId="77777777" w:rsidR="00EF08D8" w:rsidRDefault="00EF08D8" w:rsidP="00EF08D8">
      <w:pPr>
        <w:rPr>
          <w:rFonts w:ascii="Segoe UI" w:hAnsi="Segoe UI" w:cs="Segoe UI"/>
          <w:i/>
        </w:rPr>
      </w:pPr>
    </w:p>
    <w:p w14:paraId="305E63A4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10:00 Uhr  Begrüßung durch Dr. Hans H. Hanke (1. Vorsitzender der Kortumgesellschaft)</w:t>
      </w:r>
    </w:p>
    <w:p w14:paraId="30215249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095E8DD8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Grußwort Stadtbaurat Dr. Markus Bradtke (angefragt)</w:t>
      </w:r>
    </w:p>
    <w:p w14:paraId="0B744A59" w14:textId="77777777" w:rsidR="00EF08D8" w:rsidRDefault="00EF08D8" w:rsidP="00EF08D8">
      <w:pPr>
        <w:rPr>
          <w:rFonts w:ascii="Segoe UI" w:hAnsi="Segoe UI" w:cs="Segoe UI"/>
        </w:rPr>
      </w:pPr>
    </w:p>
    <w:p w14:paraId="0754F8A0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Begrüßung durch Dr. Simone Meyder (Leiterin des Referates Praktische Denkmalpflege der LWL-DLBW)  </w:t>
      </w:r>
    </w:p>
    <w:p w14:paraId="61D2BFC1" w14:textId="77777777" w:rsidR="00EF08D8" w:rsidRDefault="00EF08D8" w:rsidP="00EF08D8">
      <w:pPr>
        <w:rPr>
          <w:rFonts w:ascii="Segoe UI" w:hAnsi="Segoe UI" w:cs="Segoe UI"/>
        </w:rPr>
      </w:pPr>
    </w:p>
    <w:p w14:paraId="6D1340B4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Rückblick auf das Treffen des Jahres 2025 in Petershagen von Dr. Barbara Pankoke (LWL-DLBW)</w:t>
      </w:r>
    </w:p>
    <w:p w14:paraId="16A62152" w14:textId="77777777" w:rsidR="00EF08D8" w:rsidRDefault="00EF08D8" w:rsidP="00EF08D8">
      <w:pPr>
        <w:rPr>
          <w:rFonts w:ascii="Segoe UI" w:hAnsi="Segoe UI" w:cs="Segoe UI"/>
        </w:rPr>
      </w:pPr>
    </w:p>
    <w:p w14:paraId="7E58F7DD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10:20 Uhr  Die westfälischen DNK-Preisträger berichten über ihre aktuellen Projekte</w:t>
      </w:r>
    </w:p>
    <w:p w14:paraId="3629D884" w14:textId="77777777" w:rsidR="00EF08D8" w:rsidRDefault="00EF08D8" w:rsidP="00EF08D8">
      <w:pPr>
        <w:rPr>
          <w:rFonts w:ascii="Segoe UI" w:hAnsi="Segoe UI" w:cs="Segoe UI"/>
        </w:rPr>
      </w:pPr>
    </w:p>
    <w:p w14:paraId="7E6403E9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11:40 Uhr  Führung durch das Kunstmuseum Bochum (Dr. Eva Dietrich, LWL-DLBW)</w:t>
      </w:r>
    </w:p>
    <w:p w14:paraId="5DF6F82E" w14:textId="77777777" w:rsidR="00EF08D8" w:rsidRDefault="00EF08D8" w:rsidP="00EF08D8">
      <w:pPr>
        <w:rPr>
          <w:rFonts w:ascii="Segoe UI" w:hAnsi="Segoe UI" w:cs="Segoe UI"/>
        </w:rPr>
      </w:pPr>
    </w:p>
    <w:p w14:paraId="669BE456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12:30 Uhr  </w:t>
      </w:r>
      <w:r w:rsidRPr="00556DA6">
        <w:rPr>
          <w:rFonts w:ascii="Segoe UI" w:hAnsi="Segoe UI" w:cs="Segoe UI"/>
          <w:i/>
        </w:rPr>
        <w:t xml:space="preserve">Mittagsimbiss </w:t>
      </w:r>
      <w:r>
        <w:rPr>
          <w:rFonts w:ascii="Segoe UI" w:hAnsi="Segoe UI" w:cs="Segoe UI"/>
        </w:rPr>
        <w:t xml:space="preserve"> </w:t>
      </w:r>
    </w:p>
    <w:p w14:paraId="0593991A" w14:textId="77777777" w:rsidR="00EF08D8" w:rsidRDefault="00EF08D8" w:rsidP="00EF08D8">
      <w:pPr>
        <w:rPr>
          <w:rFonts w:ascii="Segoe UI" w:hAnsi="Segoe UI" w:cs="Segoe UI"/>
          <w:i/>
        </w:rPr>
      </w:pPr>
    </w:p>
    <w:p w14:paraId="0A653677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>13:30 Uhr  Pressetermin mit Katharina Stockmann M.A. (LWL-DLBW)</w:t>
      </w:r>
    </w:p>
    <w:p w14:paraId="67E739A9" w14:textId="77777777" w:rsidR="00EF08D8" w:rsidRDefault="00EF08D8" w:rsidP="00EF08D8">
      <w:pPr>
        <w:rPr>
          <w:rFonts w:ascii="Segoe UI" w:hAnsi="Segoe UI" w:cs="Segoe UI"/>
        </w:rPr>
      </w:pPr>
    </w:p>
    <w:p w14:paraId="2C9BFEB5" w14:textId="77777777" w:rsidR="00EF08D8" w:rsidRDefault="00EF08D8" w:rsidP="00EF08D8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13:45 Uhr  Rundgang u.a. Synagoge, Vereinshaus der Kortumgesellschaft (Bergstraße 68a), 150 Jahre Stadtpark Bochum 2026:  Führung durch den in Generalsanierung befindlichen Park mit seinen Sondergärten (Dr. Hans H. Hanke und Dipl.-Ing. Marcus Weiß, LWL-DLBW) </w:t>
      </w:r>
    </w:p>
    <w:p w14:paraId="77873852" w14:textId="77777777" w:rsidR="00EF08D8" w:rsidRDefault="00EF08D8" w:rsidP="00EF08D8">
      <w:pPr>
        <w:rPr>
          <w:rFonts w:ascii="Segoe UI" w:hAnsi="Segoe UI" w:cs="Segoe UI"/>
        </w:rPr>
      </w:pPr>
    </w:p>
    <w:p w14:paraId="1988A870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</w:rPr>
        <w:t xml:space="preserve">15:30 Uhr  </w:t>
      </w:r>
      <w:r w:rsidRPr="00556DA6">
        <w:rPr>
          <w:rFonts w:ascii="Segoe UI" w:hAnsi="Segoe UI" w:cs="Segoe UI"/>
          <w:i/>
        </w:rPr>
        <w:t>Abschlusskaffee</w:t>
      </w:r>
      <w:r>
        <w:rPr>
          <w:rFonts w:ascii="Segoe UI" w:hAnsi="Segoe UI" w:cs="Segoe UI"/>
          <w:i/>
        </w:rPr>
        <w:t xml:space="preserve"> Kunstmuseum</w:t>
      </w:r>
    </w:p>
    <w:p w14:paraId="2AB293E6" w14:textId="77777777" w:rsidR="00EF08D8" w:rsidRPr="00556DA6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 </w:t>
      </w:r>
    </w:p>
    <w:p w14:paraId="1FE0B5C6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16:00 Uhr  Rückreise </w:t>
      </w:r>
    </w:p>
    <w:p w14:paraId="0AAA30E5" w14:textId="77777777" w:rsidR="00EF08D8" w:rsidRDefault="00EF08D8" w:rsidP="00EF08D8">
      <w:pPr>
        <w:rPr>
          <w:rFonts w:ascii="Segoe UI" w:hAnsi="Segoe UI" w:cs="Segoe UI"/>
          <w:i/>
        </w:rPr>
      </w:pPr>
    </w:p>
    <w:p w14:paraId="3E226B00" w14:textId="77777777" w:rsidR="00EF08D8" w:rsidRDefault="00EF08D8" w:rsidP="00EF08D8">
      <w:pPr>
        <w:rPr>
          <w:rFonts w:ascii="Segoe UI" w:hAnsi="Segoe UI" w:cs="Segoe UI"/>
          <w:iCs/>
        </w:rPr>
      </w:pPr>
      <w:r w:rsidRPr="003C58CD">
        <w:rPr>
          <w:rFonts w:ascii="Segoe UI" w:hAnsi="Segoe UI" w:cs="Segoe UI"/>
          <w:iCs/>
        </w:rPr>
        <w:t>Parkmöglichkeit außer</w:t>
      </w:r>
      <w:r>
        <w:rPr>
          <w:rFonts w:ascii="Segoe UI" w:hAnsi="Segoe UI" w:cs="Segoe UI"/>
          <w:iCs/>
        </w:rPr>
        <w:t xml:space="preserve"> </w:t>
      </w:r>
      <w:r w:rsidRPr="003C58CD">
        <w:rPr>
          <w:rFonts w:ascii="Segoe UI" w:hAnsi="Segoe UI" w:cs="Segoe UI"/>
          <w:iCs/>
        </w:rPr>
        <w:t xml:space="preserve">im Stadtpark-Umfeld </w:t>
      </w:r>
      <w:r>
        <w:rPr>
          <w:rFonts w:ascii="Segoe UI" w:hAnsi="Segoe UI" w:cs="Segoe UI"/>
          <w:iCs/>
        </w:rPr>
        <w:t xml:space="preserve">sowie </w:t>
      </w:r>
      <w:r w:rsidRPr="003C58CD">
        <w:rPr>
          <w:rFonts w:ascii="Segoe UI" w:hAnsi="Segoe UI" w:cs="Segoe UI"/>
          <w:iCs/>
        </w:rPr>
        <w:t>Nähe Kunstmuseum/Kortumgesellschaft/Bergstraße/Kurfürstenstraße bestehen im nahe gelegenen Parkhaus des Augusta-Krankenhauses in der Bergstr</w:t>
      </w:r>
      <w:r>
        <w:rPr>
          <w:rFonts w:ascii="Segoe UI" w:hAnsi="Segoe UI" w:cs="Segoe UI"/>
          <w:iCs/>
        </w:rPr>
        <w:t>.</w:t>
      </w:r>
      <w:r w:rsidRPr="003C58CD">
        <w:rPr>
          <w:rFonts w:ascii="Segoe UI" w:hAnsi="Segoe UI" w:cs="Segoe UI"/>
          <w:iCs/>
        </w:rPr>
        <w:t xml:space="preserve"> 26 </w:t>
      </w:r>
      <w:r>
        <w:rPr>
          <w:rFonts w:ascii="Segoe UI" w:hAnsi="Segoe UI" w:cs="Segoe UI"/>
          <w:iCs/>
        </w:rPr>
        <w:t xml:space="preserve">oder Parkhaus des </w:t>
      </w:r>
    </w:p>
    <w:p w14:paraId="496FC67A" w14:textId="77777777" w:rsidR="00EF08D8" w:rsidRDefault="00EF08D8" w:rsidP="00EF08D8">
      <w:pPr>
        <w:rPr>
          <w:rFonts w:ascii="Segoe UI" w:hAnsi="Segoe UI" w:cs="Segoe UI"/>
          <w:i/>
        </w:rPr>
      </w:pPr>
      <w:r>
        <w:rPr>
          <w:rFonts w:ascii="Segoe UI" w:hAnsi="Segoe UI" w:cs="Segoe UI"/>
          <w:iCs/>
        </w:rPr>
        <w:t>St. Josef-Hospitals, Gudrunstr. 56</w:t>
      </w:r>
      <w:r>
        <w:rPr>
          <w:rFonts w:ascii="Segoe UI" w:hAnsi="Segoe UI" w:cs="Segoe UI"/>
          <w:i/>
        </w:rPr>
        <w:t>. Nicht ganz einfach!</w:t>
      </w:r>
    </w:p>
    <w:p w14:paraId="601E0A3D" w14:textId="77777777" w:rsidR="00EF08D8" w:rsidRPr="00E10819" w:rsidRDefault="00EF08D8" w:rsidP="00EF08D8">
      <w:pPr>
        <w:rPr>
          <w:rFonts w:ascii="Segoe UI" w:hAnsi="Segoe UI" w:cs="Segoe UI"/>
          <w:iCs/>
        </w:rPr>
      </w:pPr>
      <w:r w:rsidRPr="00E10819">
        <w:rPr>
          <w:rFonts w:ascii="Segoe UI" w:hAnsi="Segoe UI" w:cs="Segoe UI"/>
          <w:iCs/>
        </w:rPr>
        <w:t>Vom HBF mit den Buslinien</w:t>
      </w:r>
      <w:r>
        <w:rPr>
          <w:rFonts w:ascii="Segoe UI" w:hAnsi="Segoe UI" w:cs="Segoe UI"/>
          <w:iCs/>
        </w:rPr>
        <w:t xml:space="preserve"> 336, 353, 394 bis Haltestelle „Kunstmuseum“.</w:t>
      </w:r>
    </w:p>
    <w:p w14:paraId="7B7BB0C8" w14:textId="77777777" w:rsidR="0072027C" w:rsidRDefault="0072027C"/>
    <w:sectPr w:rsidR="00720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D8"/>
    <w:rsid w:val="00686462"/>
    <w:rsid w:val="0072027C"/>
    <w:rsid w:val="008A2A39"/>
    <w:rsid w:val="00D2306F"/>
    <w:rsid w:val="00EF08D8"/>
    <w:rsid w:val="00FC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48C4"/>
  <w15:chartTrackingRefBased/>
  <w15:docId w15:val="{A009AD52-F81A-49A9-AD57-B6513E0C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08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1161</Characters>
  <Application>Microsoft Office Word</Application>
  <DocSecurity>0</DocSecurity>
  <Lines>9</Lines>
  <Paragraphs>2</Paragraphs>
  <ScaleCrop>false</ScaleCrop>
  <Company>LWL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Wenningmann, Karin</dc:creator>
  <cp:keywords/>
  <dc:description/>
  <cp:lastModifiedBy>Medding, Meret</cp:lastModifiedBy>
  <cp:revision>2</cp:revision>
  <dcterms:created xsi:type="dcterms:W3CDTF">2026-05-04T12:37:00Z</dcterms:created>
  <dcterms:modified xsi:type="dcterms:W3CDTF">2026-05-04T12:37:00Z</dcterms:modified>
</cp:coreProperties>
</file>