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07" w:rsidRPr="00E81EAC" w:rsidRDefault="00E64E07" w:rsidP="00E64E07">
      <w:pPr>
        <w:framePr w:w="4674" w:h="1273" w:wrap="around" w:vAnchor="page" w:hAnchor="page" w:x="1419" w:y="908" w:anchorLock="1"/>
        <w:rPr>
          <w:rFonts w:ascii="Segoe UI" w:hAnsi="Segoe UI" w:cs="Segoe UI"/>
          <w:b/>
          <w:spacing w:val="-4"/>
        </w:rPr>
      </w:pPr>
      <w:bookmarkStart w:id="0" w:name="_GoBack"/>
      <w:bookmarkEnd w:id="0"/>
      <w:r w:rsidRPr="00E81EAC">
        <w:rPr>
          <w:rFonts w:ascii="Segoe UI" w:hAnsi="Segoe UI" w:cs="Segoe UI"/>
          <w:b/>
          <w:spacing w:val="-4"/>
        </w:rPr>
        <w:t>LWL-</w:t>
      </w:r>
      <w:r>
        <w:rPr>
          <w:rFonts w:ascii="Segoe UI" w:hAnsi="Segoe UI" w:cs="Segoe UI"/>
          <w:b/>
          <w:spacing w:val="-4"/>
        </w:rPr>
        <w:t>Inklusionsa</w:t>
      </w:r>
      <w:r w:rsidRPr="00E81EAC">
        <w:rPr>
          <w:rFonts w:ascii="Segoe UI" w:hAnsi="Segoe UI" w:cs="Segoe UI"/>
          <w:b/>
          <w:spacing w:val="-4"/>
        </w:rPr>
        <w:t xml:space="preserve">mt </w:t>
      </w:r>
      <w:r>
        <w:rPr>
          <w:rFonts w:ascii="Segoe UI" w:hAnsi="Segoe UI" w:cs="Segoe UI"/>
          <w:b/>
          <w:spacing w:val="-4"/>
        </w:rPr>
        <w:t>Arbeit</w:t>
      </w:r>
    </w:p>
    <w:p w:rsidR="007969D2" w:rsidRPr="00402486" w:rsidRDefault="00E6546A" w:rsidP="00796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8"/>
          <w:szCs w:val="28"/>
        </w:rPr>
      </w:pPr>
      <w:r w:rsidRPr="00402486">
        <w:rPr>
          <w:rFonts w:ascii="Segoe UI" w:hAnsi="Segoe UI" w:cs="Segoe UI"/>
          <w:b/>
          <w:bCs/>
          <w:sz w:val="28"/>
          <w:szCs w:val="28"/>
        </w:rPr>
        <w:t>Ar</w:t>
      </w:r>
      <w:r w:rsidR="00970818" w:rsidRPr="00402486">
        <w:rPr>
          <w:rFonts w:ascii="Segoe UI" w:hAnsi="Segoe UI" w:cs="Segoe UI"/>
          <w:b/>
          <w:bCs/>
          <w:sz w:val="28"/>
          <w:szCs w:val="28"/>
        </w:rPr>
        <w:t>beitslose schwerbehinderte Menschen</w:t>
      </w:r>
      <w:r w:rsidR="007969D2" w:rsidRPr="00402486">
        <w:rPr>
          <w:rFonts w:ascii="Segoe UI" w:hAnsi="Segoe UI" w:cs="Segoe UI"/>
          <w:b/>
          <w:bCs/>
          <w:sz w:val="28"/>
          <w:szCs w:val="28"/>
        </w:rPr>
        <w:t xml:space="preserve"> </w:t>
      </w:r>
    </w:p>
    <w:p w:rsidR="007969D2" w:rsidRPr="00402486" w:rsidRDefault="00970818" w:rsidP="00796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8"/>
          <w:szCs w:val="28"/>
        </w:rPr>
      </w:pPr>
      <w:r w:rsidRPr="00402486">
        <w:rPr>
          <w:rFonts w:ascii="Segoe UI" w:hAnsi="Segoe UI" w:cs="Segoe UI"/>
          <w:b/>
          <w:bCs/>
          <w:sz w:val="28"/>
          <w:szCs w:val="28"/>
        </w:rPr>
        <w:t>in Westfalen-Lippe</w:t>
      </w:r>
      <w:r w:rsidR="00F03307" w:rsidRPr="00402486">
        <w:rPr>
          <w:rFonts w:ascii="Segoe UI" w:hAnsi="Segoe UI" w:cs="Segoe UI"/>
          <w:b/>
          <w:bCs/>
          <w:sz w:val="28"/>
          <w:szCs w:val="28"/>
        </w:rPr>
        <w:t xml:space="preserve"> im</w:t>
      </w:r>
      <w:r w:rsidRPr="00402486">
        <w:rPr>
          <w:rFonts w:ascii="Segoe UI" w:hAnsi="Segoe UI" w:cs="Segoe UI"/>
          <w:b/>
          <w:bCs/>
          <w:sz w:val="28"/>
          <w:szCs w:val="28"/>
        </w:rPr>
        <w:t xml:space="preserve"> Monat</w:t>
      </w:r>
      <w:r w:rsidR="00D22E0E">
        <w:rPr>
          <w:rFonts w:ascii="Segoe UI" w:hAnsi="Segoe UI" w:cs="Segoe UI"/>
          <w:b/>
          <w:bCs/>
          <w:sz w:val="28"/>
          <w:szCs w:val="28"/>
        </w:rPr>
        <w:t xml:space="preserve"> </w:t>
      </w:r>
      <w:r w:rsidR="00385D58">
        <w:rPr>
          <w:rFonts w:ascii="Segoe UI" w:hAnsi="Segoe UI" w:cs="Segoe UI"/>
          <w:b/>
          <w:bCs/>
          <w:sz w:val="28"/>
          <w:szCs w:val="28"/>
        </w:rPr>
        <w:t>August</w:t>
      </w:r>
      <w:r w:rsidR="007D07D9">
        <w:rPr>
          <w:rFonts w:ascii="Segoe UI" w:hAnsi="Segoe UI" w:cs="Segoe UI"/>
          <w:b/>
          <w:bCs/>
          <w:sz w:val="28"/>
          <w:szCs w:val="28"/>
        </w:rPr>
        <w:t xml:space="preserve"> 2020</w:t>
      </w:r>
    </w:p>
    <w:p w:rsidR="00970818" w:rsidRDefault="007969D2" w:rsidP="00796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7969D2">
        <w:rPr>
          <w:rFonts w:ascii="Segoe UI" w:hAnsi="Segoe UI" w:cs="Segoe UI"/>
          <w:sz w:val="22"/>
          <w:szCs w:val="16"/>
        </w:rPr>
        <w:t>Q</w:t>
      </w:r>
      <w:r w:rsidR="00970818" w:rsidRPr="00E6546A">
        <w:rPr>
          <w:rFonts w:ascii="Segoe UI" w:hAnsi="Segoe UI" w:cs="Segoe UI"/>
          <w:sz w:val="22"/>
          <w:szCs w:val="22"/>
        </w:rPr>
        <w:t xml:space="preserve">uelle: Statistik </w:t>
      </w:r>
      <w:r w:rsidR="00461071" w:rsidRPr="00E6546A">
        <w:rPr>
          <w:rFonts w:ascii="Segoe UI" w:hAnsi="Segoe UI" w:cs="Segoe UI"/>
          <w:sz w:val="22"/>
          <w:szCs w:val="16"/>
        </w:rPr>
        <w:t xml:space="preserve">Regionaldirektion NRW der BA </w:t>
      </w:r>
      <w:r w:rsidR="00970818" w:rsidRPr="00E6546A">
        <w:rPr>
          <w:rFonts w:ascii="Segoe UI" w:hAnsi="Segoe UI" w:cs="Segoe UI"/>
          <w:sz w:val="22"/>
          <w:szCs w:val="22"/>
        </w:rPr>
        <w:t>und eigene Berechnung / *grau unterlegt - Agenturbezirke mit optierenden Kommunen</w:t>
      </w:r>
    </w:p>
    <w:p w:rsidR="00B20A65" w:rsidRPr="00E6546A" w:rsidRDefault="00B20A65" w:rsidP="00796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tbl>
      <w:tblPr>
        <w:tblW w:w="10746" w:type="dxa"/>
        <w:tblInd w:w="-493" w:type="dxa"/>
        <w:tblLayout w:type="fixed"/>
        <w:tblCellMar>
          <w:left w:w="74" w:type="dxa"/>
          <w:right w:w="74" w:type="dxa"/>
        </w:tblCellMar>
        <w:tblLook w:val="0000" w:firstRow="0" w:lastRow="0" w:firstColumn="0" w:lastColumn="0" w:noHBand="0" w:noVBand="0"/>
      </w:tblPr>
      <w:tblGrid>
        <w:gridCol w:w="1957"/>
        <w:gridCol w:w="1137"/>
        <w:gridCol w:w="1246"/>
        <w:gridCol w:w="1330"/>
        <w:gridCol w:w="1276"/>
        <w:gridCol w:w="1276"/>
        <w:gridCol w:w="1276"/>
        <w:gridCol w:w="1248"/>
      </w:tblGrid>
      <w:tr w:rsidR="00AC66AE" w:rsidRPr="00E6546A" w:rsidTr="00A042E1">
        <w:trPr>
          <w:cantSplit/>
        </w:trPr>
        <w:tc>
          <w:tcPr>
            <w:tcW w:w="1957" w:type="dxa"/>
            <w:vMerge w:val="restart"/>
            <w:tcBorders>
              <w:top w:val="single" w:sz="6" w:space="0" w:color="000000"/>
              <w:left w:val="single" w:sz="6" w:space="0" w:color="000000"/>
              <w:bottom w:val="nil"/>
              <w:right w:val="single" w:sz="4" w:space="0" w:color="auto"/>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jc w:val="center"/>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AfA-Bezirke</w:t>
            </w:r>
          </w:p>
        </w:tc>
        <w:tc>
          <w:tcPr>
            <w:tcW w:w="3713" w:type="dxa"/>
            <w:gridSpan w:val="3"/>
            <w:tcBorders>
              <w:top w:val="single" w:sz="4" w:space="0" w:color="auto"/>
              <w:left w:val="single" w:sz="4" w:space="0" w:color="auto"/>
              <w:bottom w:val="single" w:sz="4" w:space="0" w:color="auto"/>
              <w:right w:val="single" w:sz="12" w:space="0" w:color="auto"/>
            </w:tcBorders>
          </w:tcPr>
          <w:p w:rsidR="00AC66AE" w:rsidRPr="00E6546A" w:rsidRDefault="00AC66AE">
            <w:pPr>
              <w:spacing w:line="100" w:lineRule="exact"/>
              <w:rPr>
                <w:rFonts w:ascii="Segoe UI" w:hAnsi="Segoe UI" w:cs="Segoe UI"/>
                <w:sz w:val="20"/>
                <w:szCs w:val="22"/>
              </w:rPr>
            </w:pPr>
          </w:p>
          <w:p w:rsidR="00AC66AE" w:rsidRPr="00E6546A" w:rsidRDefault="00C6562A" w:rsidP="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Pr>
                <w:rFonts w:ascii="Segoe UI" w:hAnsi="Segoe UI" w:cs="Segoe UI"/>
                <w:sz w:val="20"/>
                <w:szCs w:val="22"/>
              </w:rPr>
              <w:t>s</w:t>
            </w:r>
            <w:r w:rsidR="00AC66AE" w:rsidRPr="00E6546A">
              <w:rPr>
                <w:rFonts w:ascii="Segoe UI" w:hAnsi="Segoe UI" w:cs="Segoe UI"/>
                <w:sz w:val="20"/>
                <w:szCs w:val="22"/>
              </w:rPr>
              <w:t>chwerbehinderte</w:t>
            </w:r>
            <w:r>
              <w:rPr>
                <w:rFonts w:ascii="Segoe UI" w:hAnsi="Segoe UI" w:cs="Segoe UI"/>
                <w:sz w:val="20"/>
                <w:szCs w:val="22"/>
              </w:rPr>
              <w:t xml:space="preserve"> Menschen</w:t>
            </w:r>
          </w:p>
        </w:tc>
        <w:tc>
          <w:tcPr>
            <w:tcW w:w="2552" w:type="dxa"/>
            <w:gridSpan w:val="2"/>
            <w:tcBorders>
              <w:top w:val="single" w:sz="6" w:space="0" w:color="000000"/>
              <w:left w:val="single" w:sz="12" w:space="0" w:color="auto"/>
              <w:bottom w:val="single" w:sz="6" w:space="0" w:color="FFFFFF"/>
              <w:right w:val="single" w:sz="4" w:space="0" w:color="auto"/>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davon Männer</w:t>
            </w:r>
          </w:p>
        </w:tc>
        <w:tc>
          <w:tcPr>
            <w:tcW w:w="2524" w:type="dxa"/>
            <w:gridSpan w:val="2"/>
            <w:tcBorders>
              <w:top w:val="single" w:sz="4" w:space="0" w:color="auto"/>
              <w:left w:val="single" w:sz="4" w:space="0" w:color="auto"/>
              <w:bottom w:val="single" w:sz="4" w:space="0" w:color="auto"/>
              <w:right w:val="single" w:sz="4" w:space="0" w:color="auto"/>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davon Frauen</w:t>
            </w:r>
          </w:p>
        </w:tc>
      </w:tr>
      <w:tr w:rsidR="00AC66AE" w:rsidRPr="00E6546A" w:rsidTr="00A042E1">
        <w:trPr>
          <w:cantSplit/>
        </w:trPr>
        <w:tc>
          <w:tcPr>
            <w:tcW w:w="1957" w:type="dxa"/>
            <w:vMerge/>
            <w:tcBorders>
              <w:top w:val="nil"/>
              <w:left w:val="single" w:sz="6" w:space="0" w:color="000000"/>
              <w:bottom w:val="single" w:sz="6" w:space="0" w:color="000000"/>
              <w:right w:val="single" w:sz="4" w:space="0" w:color="auto"/>
            </w:tcBorders>
          </w:tcPr>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0"/>
                <w:szCs w:val="16"/>
              </w:rPr>
            </w:pPr>
          </w:p>
        </w:tc>
        <w:tc>
          <w:tcPr>
            <w:tcW w:w="1137" w:type="dxa"/>
            <w:tcBorders>
              <w:top w:val="single" w:sz="4" w:space="0" w:color="auto"/>
              <w:left w:val="single" w:sz="4" w:space="0" w:color="auto"/>
              <w:bottom w:val="single" w:sz="4" w:space="0" w:color="auto"/>
              <w:right w:val="single" w:sz="4" w:space="0" w:color="auto"/>
            </w:tcBorders>
          </w:tcPr>
          <w:p w:rsidR="00AC66AE" w:rsidRPr="00E6546A" w:rsidRDefault="00AC66AE">
            <w:pPr>
              <w:spacing w:line="100" w:lineRule="exact"/>
              <w:rPr>
                <w:rFonts w:ascii="Segoe UI" w:hAnsi="Segoe UI" w:cs="Segoe UI"/>
                <w:sz w:val="20"/>
                <w:szCs w:val="16"/>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absolut</w:t>
            </w:r>
          </w:p>
        </w:tc>
        <w:tc>
          <w:tcPr>
            <w:tcW w:w="1246" w:type="dxa"/>
            <w:tcBorders>
              <w:top w:val="single" w:sz="4" w:space="0" w:color="auto"/>
              <w:left w:val="single" w:sz="4" w:space="0" w:color="auto"/>
              <w:bottom w:val="single" w:sz="4" w:space="0" w:color="auto"/>
              <w:right w:val="single" w:sz="4" w:space="0" w:color="auto"/>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jc w:val="center"/>
              <w:rPr>
                <w:rFonts w:ascii="Segoe UI" w:hAnsi="Segoe UI" w:cs="Segoe UI"/>
                <w:sz w:val="20"/>
                <w:szCs w:val="22"/>
              </w:rPr>
            </w:pPr>
            <w:r w:rsidRPr="00E6546A">
              <w:rPr>
                <w:rFonts w:ascii="Segoe UI" w:hAnsi="Segoe UI" w:cs="Segoe UI"/>
                <w:sz w:val="20"/>
                <w:szCs w:val="22"/>
              </w:rPr>
              <w:t>gegen-</w:t>
            </w:r>
          </w:p>
          <w:p w:rsidR="00AC66AE" w:rsidRPr="00E6546A" w:rsidRDefault="00AC66AE" w:rsidP="008B501C">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 xml:space="preserve">über </w:t>
            </w:r>
            <w:r w:rsidRPr="002B1C6F">
              <w:rPr>
                <w:rFonts w:ascii="Segoe UI" w:hAnsi="Segoe UI" w:cs="Segoe UI"/>
                <w:b/>
                <w:sz w:val="20"/>
                <w:szCs w:val="22"/>
              </w:rPr>
              <w:t>Vormonat</w:t>
            </w:r>
            <w:r w:rsidR="00F82021">
              <w:rPr>
                <w:rFonts w:ascii="Segoe UI" w:hAnsi="Segoe UI" w:cs="Segoe UI"/>
                <w:sz w:val="20"/>
                <w:szCs w:val="22"/>
              </w:rPr>
              <w:t xml:space="preserve"> </w:t>
            </w:r>
            <w:r w:rsidR="00BA4683">
              <w:rPr>
                <w:rFonts w:ascii="Segoe UI" w:hAnsi="Segoe UI" w:cs="Segoe UI"/>
                <w:sz w:val="20"/>
                <w:szCs w:val="22"/>
              </w:rPr>
              <w:t>(</w:t>
            </w:r>
            <w:r w:rsidR="00385D58">
              <w:rPr>
                <w:rFonts w:ascii="Segoe UI" w:hAnsi="Segoe UI" w:cs="Segoe UI"/>
                <w:sz w:val="20"/>
                <w:szCs w:val="22"/>
              </w:rPr>
              <w:t>Jul</w:t>
            </w:r>
            <w:r w:rsidR="008D4FAC">
              <w:rPr>
                <w:rFonts w:ascii="Segoe UI" w:hAnsi="Segoe UI" w:cs="Segoe UI"/>
                <w:sz w:val="20"/>
                <w:szCs w:val="22"/>
              </w:rPr>
              <w:t>i</w:t>
            </w:r>
            <w:r w:rsidR="00DC5A01">
              <w:rPr>
                <w:rFonts w:ascii="Segoe UI" w:hAnsi="Segoe UI" w:cs="Segoe UI"/>
                <w:sz w:val="20"/>
                <w:szCs w:val="22"/>
              </w:rPr>
              <w:t xml:space="preserve"> </w:t>
            </w:r>
            <w:r w:rsidR="008C1C2B">
              <w:rPr>
                <w:rFonts w:ascii="Segoe UI" w:hAnsi="Segoe UI" w:cs="Segoe UI"/>
                <w:sz w:val="20"/>
                <w:szCs w:val="22"/>
              </w:rPr>
              <w:t>2020</w:t>
            </w:r>
            <w:r w:rsidR="00CA6529">
              <w:rPr>
                <w:rFonts w:ascii="Segoe UI" w:hAnsi="Segoe UI" w:cs="Segoe UI"/>
                <w:sz w:val="20"/>
                <w:szCs w:val="22"/>
              </w:rPr>
              <w:t>)</w:t>
            </w:r>
          </w:p>
        </w:tc>
        <w:tc>
          <w:tcPr>
            <w:tcW w:w="1330" w:type="dxa"/>
            <w:tcBorders>
              <w:top w:val="single" w:sz="6" w:space="0" w:color="000000"/>
              <w:left w:val="single" w:sz="4" w:space="0" w:color="auto"/>
              <w:bottom w:val="single" w:sz="4" w:space="0" w:color="auto"/>
              <w:right w:val="single" w:sz="12" w:space="0" w:color="auto"/>
            </w:tcBorders>
          </w:tcPr>
          <w:p w:rsidR="00AC66AE" w:rsidRDefault="00AC66AE">
            <w:pPr>
              <w:spacing w:line="100" w:lineRule="exact"/>
              <w:rPr>
                <w:rFonts w:ascii="Segoe UI" w:hAnsi="Segoe UI" w:cs="Segoe UI"/>
                <w:sz w:val="20"/>
                <w:szCs w:val="22"/>
              </w:rPr>
            </w:pPr>
          </w:p>
          <w:p w:rsidR="00266F32" w:rsidRDefault="00266F32" w:rsidP="00F76423">
            <w:pPr>
              <w:jc w:val="center"/>
              <w:rPr>
                <w:rFonts w:ascii="Segoe UI" w:hAnsi="Segoe UI" w:cs="Segoe UI"/>
                <w:b/>
                <w:sz w:val="20"/>
                <w:szCs w:val="22"/>
              </w:rPr>
            </w:pPr>
          </w:p>
          <w:p w:rsidR="00266F32" w:rsidRDefault="00266F32" w:rsidP="00F76423">
            <w:pPr>
              <w:jc w:val="center"/>
              <w:rPr>
                <w:rFonts w:ascii="Segoe UI" w:hAnsi="Segoe UI" w:cs="Segoe UI"/>
                <w:b/>
                <w:sz w:val="20"/>
                <w:szCs w:val="22"/>
              </w:rPr>
            </w:pPr>
          </w:p>
          <w:p w:rsidR="00F76423" w:rsidRPr="00F76423" w:rsidRDefault="00F76423" w:rsidP="00F76423">
            <w:pPr>
              <w:jc w:val="center"/>
              <w:rPr>
                <w:rFonts w:ascii="Segoe UI" w:hAnsi="Segoe UI" w:cs="Segoe UI"/>
                <w:b/>
                <w:sz w:val="20"/>
                <w:szCs w:val="22"/>
              </w:rPr>
            </w:pPr>
            <w:r w:rsidRPr="00F76423">
              <w:rPr>
                <w:rFonts w:ascii="Segoe UI" w:hAnsi="Segoe UI" w:cs="Segoe UI"/>
                <w:b/>
                <w:sz w:val="20"/>
                <w:szCs w:val="22"/>
              </w:rPr>
              <w:t>Vorjahr</w:t>
            </w:r>
          </w:p>
          <w:p w:rsidR="00AC66AE" w:rsidRPr="00AC66AE" w:rsidRDefault="00A613CB" w:rsidP="00385D58">
            <w:pPr>
              <w:jc w:val="center"/>
              <w:rPr>
                <w:rFonts w:ascii="Segoe UI" w:hAnsi="Segoe UI" w:cs="Segoe UI"/>
                <w:sz w:val="20"/>
                <w:szCs w:val="22"/>
              </w:rPr>
            </w:pPr>
            <w:r>
              <w:rPr>
                <w:rFonts w:ascii="Segoe UI" w:hAnsi="Segoe UI" w:cs="Segoe UI"/>
                <w:sz w:val="20"/>
                <w:szCs w:val="22"/>
              </w:rPr>
              <w:t>(</w:t>
            </w:r>
            <w:r w:rsidR="00385D58">
              <w:rPr>
                <w:rFonts w:ascii="Segoe UI" w:hAnsi="Segoe UI" w:cs="Segoe UI"/>
                <w:sz w:val="20"/>
                <w:szCs w:val="22"/>
              </w:rPr>
              <w:t>Aug.</w:t>
            </w:r>
            <w:r w:rsidR="006F798F">
              <w:rPr>
                <w:rFonts w:ascii="Segoe UI" w:hAnsi="Segoe UI" w:cs="Segoe UI"/>
                <w:sz w:val="20"/>
                <w:szCs w:val="22"/>
              </w:rPr>
              <w:t xml:space="preserve"> </w:t>
            </w:r>
            <w:r w:rsidR="00E92F49">
              <w:rPr>
                <w:rFonts w:ascii="Segoe UI" w:hAnsi="Segoe UI" w:cs="Segoe UI"/>
                <w:sz w:val="20"/>
                <w:szCs w:val="22"/>
              </w:rPr>
              <w:t>201</w:t>
            </w:r>
            <w:r w:rsidR="006C218B">
              <w:rPr>
                <w:rFonts w:ascii="Segoe UI" w:hAnsi="Segoe UI" w:cs="Segoe UI"/>
                <w:sz w:val="20"/>
                <w:szCs w:val="22"/>
              </w:rPr>
              <w:t>9</w:t>
            </w:r>
            <w:r w:rsidR="00F76423">
              <w:rPr>
                <w:rFonts w:ascii="Segoe UI" w:hAnsi="Segoe UI" w:cs="Segoe UI"/>
                <w:sz w:val="20"/>
                <w:szCs w:val="22"/>
              </w:rPr>
              <w:t>)</w:t>
            </w:r>
          </w:p>
        </w:tc>
        <w:tc>
          <w:tcPr>
            <w:tcW w:w="1276" w:type="dxa"/>
            <w:tcBorders>
              <w:top w:val="single" w:sz="6" w:space="0" w:color="000000"/>
              <w:left w:val="single" w:sz="12" w:space="0" w:color="auto"/>
              <w:bottom w:val="single" w:sz="4" w:space="0" w:color="auto"/>
              <w:right w:val="single" w:sz="6" w:space="0" w:color="FFFFFF"/>
            </w:tcBorders>
          </w:tcPr>
          <w:p w:rsidR="00AC66AE" w:rsidRPr="00E6546A" w:rsidRDefault="00AC66AE">
            <w:pPr>
              <w:spacing w:line="100" w:lineRule="exact"/>
              <w:rPr>
                <w:rFonts w:ascii="Segoe UI" w:hAnsi="Segoe UI" w:cs="Segoe UI"/>
                <w:sz w:val="20"/>
                <w:szCs w:val="22"/>
              </w:rPr>
            </w:pPr>
          </w:p>
          <w:p w:rsidR="00AC66AE" w:rsidRPr="00E6546A" w:rsidRDefault="00873447">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Pr>
                <w:rFonts w:ascii="Segoe UI" w:hAnsi="Segoe UI" w:cs="Segoe UI"/>
                <w:sz w:val="20"/>
                <w:szCs w:val="22"/>
              </w:rPr>
              <w:t>a</w:t>
            </w:r>
            <w:r w:rsidR="00AC66AE" w:rsidRPr="00E6546A">
              <w:rPr>
                <w:rFonts w:ascii="Segoe UI" w:hAnsi="Segoe UI" w:cs="Segoe UI"/>
                <w:sz w:val="20"/>
                <w:szCs w:val="22"/>
              </w:rPr>
              <w:t>bsolut</w:t>
            </w:r>
          </w:p>
        </w:tc>
        <w:tc>
          <w:tcPr>
            <w:tcW w:w="1276" w:type="dxa"/>
            <w:tcBorders>
              <w:top w:val="single" w:sz="6" w:space="0" w:color="000000"/>
              <w:left w:val="single" w:sz="6" w:space="0" w:color="000000"/>
              <w:bottom w:val="single" w:sz="4" w:space="0" w:color="auto"/>
              <w:right w:val="single" w:sz="6" w:space="0" w:color="FFFFFF"/>
            </w:tcBorders>
          </w:tcPr>
          <w:p w:rsidR="00AC66AE" w:rsidRPr="00E6546A" w:rsidRDefault="00AC66AE">
            <w:pPr>
              <w:spacing w:line="100" w:lineRule="exact"/>
              <w:rPr>
                <w:rFonts w:ascii="Segoe UI" w:hAnsi="Segoe UI" w:cs="Segoe UI"/>
                <w:sz w:val="20"/>
                <w:szCs w:val="22"/>
              </w:rPr>
            </w:pPr>
          </w:p>
          <w:p w:rsidR="00F82021" w:rsidRPr="00E6546A" w:rsidRDefault="00F82021" w:rsidP="00F82021">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jc w:val="center"/>
              <w:rPr>
                <w:rFonts w:ascii="Segoe UI" w:hAnsi="Segoe UI" w:cs="Segoe UI"/>
                <w:sz w:val="20"/>
                <w:szCs w:val="22"/>
              </w:rPr>
            </w:pPr>
            <w:r w:rsidRPr="00E6546A">
              <w:rPr>
                <w:rFonts w:ascii="Segoe UI" w:hAnsi="Segoe UI" w:cs="Segoe UI"/>
                <w:sz w:val="20"/>
                <w:szCs w:val="22"/>
              </w:rPr>
              <w:t>gegen-</w:t>
            </w:r>
          </w:p>
          <w:p w:rsidR="00AC66AE" w:rsidRPr="00E6546A" w:rsidRDefault="00F82021" w:rsidP="00385D58">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 xml:space="preserve">über </w:t>
            </w:r>
            <w:r w:rsidRPr="005E1536">
              <w:rPr>
                <w:rFonts w:ascii="Segoe UI" w:hAnsi="Segoe UI" w:cs="Segoe UI"/>
                <w:b/>
                <w:sz w:val="20"/>
                <w:szCs w:val="22"/>
              </w:rPr>
              <w:t>Vormonat</w:t>
            </w:r>
            <w:r>
              <w:rPr>
                <w:rFonts w:ascii="Segoe UI" w:hAnsi="Segoe UI" w:cs="Segoe UI"/>
                <w:sz w:val="20"/>
                <w:szCs w:val="22"/>
              </w:rPr>
              <w:t xml:space="preserve"> </w:t>
            </w:r>
            <w:r w:rsidR="005B3F24">
              <w:rPr>
                <w:rFonts w:ascii="Segoe UI" w:hAnsi="Segoe UI" w:cs="Segoe UI"/>
                <w:sz w:val="20"/>
                <w:szCs w:val="22"/>
              </w:rPr>
              <w:t>(</w:t>
            </w:r>
            <w:r w:rsidR="00385D58">
              <w:rPr>
                <w:rFonts w:ascii="Segoe UI" w:hAnsi="Segoe UI" w:cs="Segoe UI"/>
                <w:sz w:val="20"/>
                <w:szCs w:val="22"/>
              </w:rPr>
              <w:t>Juli</w:t>
            </w:r>
            <w:r w:rsidR="007F0079">
              <w:rPr>
                <w:rFonts w:ascii="Segoe UI" w:hAnsi="Segoe UI" w:cs="Segoe UI"/>
                <w:sz w:val="20"/>
                <w:szCs w:val="22"/>
              </w:rPr>
              <w:t xml:space="preserve"> </w:t>
            </w:r>
            <w:r w:rsidR="00CA6529">
              <w:rPr>
                <w:rFonts w:ascii="Segoe UI" w:hAnsi="Segoe UI" w:cs="Segoe UI"/>
                <w:sz w:val="20"/>
                <w:szCs w:val="22"/>
              </w:rPr>
              <w:t>20</w:t>
            </w:r>
            <w:r w:rsidR="008C1C2B">
              <w:rPr>
                <w:rFonts w:ascii="Segoe UI" w:hAnsi="Segoe UI" w:cs="Segoe UI"/>
                <w:sz w:val="20"/>
                <w:szCs w:val="22"/>
              </w:rPr>
              <w:t>20</w:t>
            </w:r>
            <w:r w:rsidR="00CA6529">
              <w:rPr>
                <w:rFonts w:ascii="Segoe UI" w:hAnsi="Segoe UI" w:cs="Segoe UI"/>
                <w:sz w:val="20"/>
                <w:szCs w:val="22"/>
              </w:rPr>
              <w:t>)</w:t>
            </w:r>
          </w:p>
        </w:tc>
        <w:tc>
          <w:tcPr>
            <w:tcW w:w="1276" w:type="dxa"/>
            <w:tcBorders>
              <w:top w:val="single" w:sz="4" w:space="0" w:color="auto"/>
              <w:left w:val="single" w:sz="6" w:space="0" w:color="000000"/>
              <w:bottom w:val="single" w:sz="4" w:space="0" w:color="auto"/>
              <w:right w:val="single" w:sz="6" w:space="0" w:color="FFFFFF"/>
            </w:tcBorders>
          </w:tcPr>
          <w:p w:rsidR="00AC66AE" w:rsidRPr="00E6546A" w:rsidRDefault="00AC66AE">
            <w:pPr>
              <w:spacing w:line="100" w:lineRule="exact"/>
              <w:rPr>
                <w:rFonts w:ascii="Segoe UI" w:hAnsi="Segoe UI" w:cs="Segoe UI"/>
                <w:sz w:val="20"/>
                <w:szCs w:val="22"/>
              </w:rPr>
            </w:pPr>
          </w:p>
          <w:p w:rsidR="00AC66AE" w:rsidRPr="00E6546A" w:rsidRDefault="00873447">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Pr>
                <w:rFonts w:ascii="Segoe UI" w:hAnsi="Segoe UI" w:cs="Segoe UI"/>
                <w:sz w:val="20"/>
                <w:szCs w:val="22"/>
              </w:rPr>
              <w:t>a</w:t>
            </w:r>
            <w:r w:rsidR="00AC66AE" w:rsidRPr="00E6546A">
              <w:rPr>
                <w:rFonts w:ascii="Segoe UI" w:hAnsi="Segoe UI" w:cs="Segoe UI"/>
                <w:sz w:val="20"/>
                <w:szCs w:val="22"/>
              </w:rPr>
              <w:t>bsolut</w:t>
            </w:r>
          </w:p>
        </w:tc>
        <w:tc>
          <w:tcPr>
            <w:tcW w:w="1248" w:type="dxa"/>
            <w:tcBorders>
              <w:top w:val="single" w:sz="4" w:space="0" w:color="auto"/>
              <w:left w:val="single" w:sz="6" w:space="0" w:color="000000"/>
              <w:bottom w:val="single" w:sz="4" w:space="0" w:color="auto"/>
              <w:right w:val="single" w:sz="6" w:space="0" w:color="000000"/>
            </w:tcBorders>
          </w:tcPr>
          <w:p w:rsidR="00AC66AE" w:rsidRPr="00E6546A" w:rsidRDefault="00AC66AE">
            <w:pPr>
              <w:spacing w:line="100" w:lineRule="exact"/>
              <w:rPr>
                <w:rFonts w:ascii="Segoe UI" w:hAnsi="Segoe UI" w:cs="Segoe UI"/>
                <w:sz w:val="20"/>
                <w:szCs w:val="22"/>
              </w:rPr>
            </w:pPr>
          </w:p>
          <w:p w:rsidR="00F82021" w:rsidRPr="00E6546A" w:rsidRDefault="00F82021" w:rsidP="00F82021">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jc w:val="center"/>
              <w:rPr>
                <w:rFonts w:ascii="Segoe UI" w:hAnsi="Segoe UI" w:cs="Segoe UI"/>
                <w:sz w:val="20"/>
                <w:szCs w:val="22"/>
              </w:rPr>
            </w:pPr>
            <w:r w:rsidRPr="00E6546A">
              <w:rPr>
                <w:rFonts w:ascii="Segoe UI" w:hAnsi="Segoe UI" w:cs="Segoe UI"/>
                <w:sz w:val="20"/>
                <w:szCs w:val="22"/>
              </w:rPr>
              <w:t>gegen-</w:t>
            </w:r>
          </w:p>
          <w:p w:rsidR="00AC66AE" w:rsidRPr="00E6546A" w:rsidRDefault="00F82021" w:rsidP="00385D58">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 xml:space="preserve">über </w:t>
            </w:r>
            <w:r w:rsidRPr="005E1536">
              <w:rPr>
                <w:rFonts w:ascii="Segoe UI" w:hAnsi="Segoe UI" w:cs="Segoe UI"/>
                <w:b/>
                <w:sz w:val="20"/>
                <w:szCs w:val="22"/>
              </w:rPr>
              <w:t>Vormonat</w:t>
            </w:r>
            <w:r>
              <w:rPr>
                <w:rFonts w:ascii="Segoe UI" w:hAnsi="Segoe UI" w:cs="Segoe UI"/>
                <w:sz w:val="20"/>
                <w:szCs w:val="22"/>
              </w:rPr>
              <w:t xml:space="preserve"> </w:t>
            </w:r>
            <w:r w:rsidR="00873447">
              <w:rPr>
                <w:rFonts w:ascii="Segoe UI" w:hAnsi="Segoe UI" w:cs="Segoe UI"/>
                <w:sz w:val="20"/>
                <w:szCs w:val="22"/>
              </w:rPr>
              <w:t>(</w:t>
            </w:r>
            <w:r w:rsidR="00385D58">
              <w:rPr>
                <w:rFonts w:ascii="Segoe UI" w:hAnsi="Segoe UI" w:cs="Segoe UI"/>
                <w:sz w:val="20"/>
                <w:szCs w:val="22"/>
              </w:rPr>
              <w:t>Juli</w:t>
            </w:r>
            <w:r w:rsidR="008C1C2B">
              <w:rPr>
                <w:rFonts w:ascii="Segoe UI" w:hAnsi="Segoe UI" w:cs="Segoe UI"/>
                <w:sz w:val="20"/>
                <w:szCs w:val="22"/>
              </w:rPr>
              <w:t xml:space="preserve"> 2020</w:t>
            </w:r>
            <w:r w:rsidR="00CA6529">
              <w:rPr>
                <w:rFonts w:ascii="Segoe UI" w:hAnsi="Segoe UI" w:cs="Segoe UI"/>
                <w:sz w:val="20"/>
                <w:szCs w:val="22"/>
              </w:rPr>
              <w:t>)</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Bielefeld*</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1.523</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19</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1.355</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924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599</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Bochum</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2.412</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15</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2.364</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1.475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937</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18</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Coesfeld*</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1.034</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12</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839</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642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392</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Detmold*</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680</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7</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630</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379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301</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10</w:t>
            </w:r>
          </w:p>
        </w:tc>
      </w:tr>
      <w:tr w:rsidR="00E4721F" w:rsidRPr="00E6546A" w:rsidTr="00E4721F">
        <w:trPr>
          <w:trHeight w:val="454"/>
        </w:trPr>
        <w:tc>
          <w:tcPr>
            <w:tcW w:w="1957" w:type="dxa"/>
            <w:tcBorders>
              <w:top w:val="single" w:sz="6" w:space="0" w:color="000000"/>
              <w:left w:val="single" w:sz="6" w:space="0" w:color="000000"/>
              <w:bottom w:val="single" w:sz="6" w:space="0" w:color="FFFFFF"/>
              <w:right w:val="single" w:sz="4" w:space="0" w:color="auto"/>
            </w:tcBorders>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Dortmund</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3.088</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45</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2.829</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1.251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36</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Gelsenkirchen</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1.707</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25</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1.536</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691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14</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Hagen*</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2.071</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29</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1.740</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1.219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852</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Hamm*</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2.138</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19</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1.948</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1.327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811</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5</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Herford*</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1.269</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9</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1.182</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755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514</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4</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Iserlohn</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1.668</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29</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1.434</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649</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Ahlen - Münster*</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1.235</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21</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1.169</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753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482</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16</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Paderborn</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1.120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6</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924</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687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433</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11</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Recklinghausen*</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1.802</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27</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1.565</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1.055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16</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747</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11</w:t>
            </w:r>
          </w:p>
        </w:tc>
      </w:tr>
      <w:tr w:rsidR="00E4721F" w:rsidRPr="00E6546A" w:rsidTr="00E4721F">
        <w:trPr>
          <w:trHeight w:val="454"/>
        </w:trPr>
        <w:tc>
          <w:tcPr>
            <w:tcW w:w="1957"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Rheine*</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1.023</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6</w:t>
            </w:r>
          </w:p>
        </w:tc>
        <w:tc>
          <w:tcPr>
            <w:tcW w:w="133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891</w:t>
            </w:r>
          </w:p>
        </w:tc>
        <w:tc>
          <w:tcPr>
            <w:tcW w:w="127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631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392</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10</w:t>
            </w:r>
          </w:p>
        </w:tc>
      </w:tr>
      <w:tr w:rsidR="00E4721F" w:rsidRPr="00E6546A" w:rsidTr="00E4721F">
        <w:trPr>
          <w:trHeight w:val="454"/>
        </w:trPr>
        <w:tc>
          <w:tcPr>
            <w:tcW w:w="1957" w:type="dxa"/>
            <w:tcBorders>
              <w:top w:val="single" w:sz="6" w:space="0" w:color="000000"/>
              <w:left w:val="single" w:sz="6" w:space="0" w:color="000000"/>
              <w:bottom w:val="single" w:sz="6" w:space="0" w:color="FFFFFF"/>
              <w:right w:val="single" w:sz="4" w:space="0" w:color="auto"/>
            </w:tcBorders>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Siegen</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1.136</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22</w:t>
            </w:r>
          </w:p>
        </w:tc>
        <w:tc>
          <w:tcPr>
            <w:tcW w:w="1330" w:type="dxa"/>
            <w:tcBorders>
              <w:top w:val="single" w:sz="4" w:space="0" w:color="auto"/>
              <w:left w:val="single" w:sz="4" w:space="0" w:color="auto"/>
              <w:bottom w:val="single" w:sz="4" w:space="0" w:color="auto"/>
              <w:right w:val="single" w:sz="12"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961</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716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420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4</w:t>
            </w:r>
          </w:p>
        </w:tc>
      </w:tr>
      <w:tr w:rsidR="00E4721F" w:rsidRPr="00E6546A" w:rsidTr="00E4721F">
        <w:trPr>
          <w:trHeight w:val="454"/>
        </w:trPr>
        <w:tc>
          <w:tcPr>
            <w:tcW w:w="1957" w:type="dxa"/>
            <w:tcBorders>
              <w:top w:val="single" w:sz="6" w:space="0" w:color="000000"/>
              <w:left w:val="single" w:sz="6" w:space="0" w:color="000000"/>
              <w:bottom w:val="single" w:sz="12" w:space="0" w:color="auto"/>
              <w:right w:val="single" w:sz="4" w:space="0" w:color="auto"/>
            </w:tcBorders>
            <w:vAlign w:val="center"/>
          </w:tcPr>
          <w:p w:rsidR="00E4721F" w:rsidRPr="003B752F" w:rsidRDefault="00E4721F" w:rsidP="00E4721F">
            <w:pPr>
              <w:spacing w:line="100" w:lineRule="exact"/>
              <w:rPr>
                <w:rFonts w:ascii="Segoe UI" w:hAnsi="Segoe UI" w:cs="Segoe UI"/>
                <w:sz w:val="22"/>
                <w:szCs w:val="22"/>
              </w:rPr>
            </w:pP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3B752F">
              <w:rPr>
                <w:rFonts w:ascii="Segoe UI" w:hAnsi="Segoe UI" w:cs="Segoe UI"/>
                <w:sz w:val="22"/>
                <w:szCs w:val="22"/>
              </w:rPr>
              <w:t>Meschede - Soest</w:t>
            </w:r>
          </w:p>
        </w:tc>
        <w:tc>
          <w:tcPr>
            <w:tcW w:w="1137" w:type="dxa"/>
            <w:tcBorders>
              <w:top w:val="single" w:sz="4" w:space="0" w:color="auto"/>
              <w:left w:val="single" w:sz="4" w:space="0" w:color="auto"/>
              <w:bottom w:val="single" w:sz="12"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1.555</w:t>
            </w:r>
          </w:p>
        </w:tc>
        <w:tc>
          <w:tcPr>
            <w:tcW w:w="1246" w:type="dxa"/>
            <w:tcBorders>
              <w:top w:val="single" w:sz="4" w:space="0" w:color="auto"/>
              <w:left w:val="single" w:sz="4" w:space="0" w:color="auto"/>
              <w:bottom w:val="single" w:sz="12"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20</w:t>
            </w:r>
          </w:p>
        </w:tc>
        <w:tc>
          <w:tcPr>
            <w:tcW w:w="1330" w:type="dxa"/>
            <w:tcBorders>
              <w:top w:val="single" w:sz="4" w:space="0" w:color="auto"/>
              <w:left w:val="single" w:sz="4" w:space="0" w:color="auto"/>
              <w:bottom w:val="single" w:sz="12" w:space="0" w:color="auto"/>
              <w:right w:val="single" w:sz="12"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1.323</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920</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11</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635</w:t>
            </w:r>
          </w:p>
        </w:tc>
        <w:tc>
          <w:tcPr>
            <w:tcW w:w="1248" w:type="dxa"/>
            <w:tcBorders>
              <w:top w:val="single" w:sz="4" w:space="0" w:color="auto"/>
              <w:left w:val="single" w:sz="4" w:space="0" w:color="auto"/>
              <w:bottom w:val="single" w:sz="12" w:space="0" w:color="auto"/>
              <w:right w:val="single" w:sz="4" w:space="0" w:color="auto"/>
            </w:tcBorders>
            <w:shd w:val="clear" w:color="auto" w:fill="auto"/>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9</w:t>
            </w:r>
          </w:p>
        </w:tc>
      </w:tr>
      <w:tr w:rsidR="00E4721F" w:rsidRPr="00E6546A" w:rsidTr="00E4721F">
        <w:trPr>
          <w:trHeight w:hRule="exact" w:val="680"/>
        </w:trPr>
        <w:tc>
          <w:tcPr>
            <w:tcW w:w="1957" w:type="dxa"/>
            <w:tcBorders>
              <w:top w:val="single" w:sz="12" w:space="0" w:color="auto"/>
              <w:left w:val="single" w:sz="12" w:space="0" w:color="auto"/>
              <w:bottom w:val="single" w:sz="12" w:space="0" w:color="auto"/>
              <w:right w:val="single" w:sz="4" w:space="0" w:color="auto"/>
            </w:tcBorders>
            <w:vAlign w:val="center"/>
          </w:tcPr>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rPr>
                <w:rFonts w:ascii="Segoe UI" w:hAnsi="Segoe UI" w:cs="Segoe UI"/>
                <w:sz w:val="22"/>
                <w:szCs w:val="22"/>
              </w:rPr>
            </w:pPr>
            <w:r w:rsidRPr="003B752F">
              <w:rPr>
                <w:rFonts w:ascii="Segoe UI" w:hAnsi="Segoe UI" w:cs="Segoe UI"/>
                <w:sz w:val="22"/>
                <w:szCs w:val="22"/>
              </w:rPr>
              <w:t>Westfalen-Lippe</w:t>
            </w:r>
          </w:p>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111"/>
              <w:rPr>
                <w:rFonts w:ascii="Segoe UI" w:hAnsi="Segoe UI" w:cs="Segoe UI"/>
                <w:sz w:val="22"/>
                <w:szCs w:val="22"/>
              </w:rPr>
            </w:pPr>
            <w:r w:rsidRPr="003B752F">
              <w:rPr>
                <w:rFonts w:ascii="Segoe UI" w:hAnsi="Segoe UI" w:cs="Segoe UI"/>
                <w:sz w:val="22"/>
                <w:szCs w:val="22"/>
              </w:rPr>
              <w:t>insgesamt</w:t>
            </w:r>
          </w:p>
        </w:tc>
        <w:tc>
          <w:tcPr>
            <w:tcW w:w="1137" w:type="dxa"/>
            <w:tcBorders>
              <w:top w:val="single" w:sz="12" w:space="0" w:color="auto"/>
              <w:left w:val="single" w:sz="4" w:space="0" w:color="auto"/>
              <w:bottom w:val="single" w:sz="12" w:space="0" w:color="auto"/>
              <w:right w:val="single" w:sz="4"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25.461</w:t>
            </w:r>
          </w:p>
        </w:tc>
        <w:tc>
          <w:tcPr>
            <w:tcW w:w="1246" w:type="dxa"/>
            <w:tcBorders>
              <w:top w:val="single" w:sz="12" w:space="0" w:color="auto"/>
              <w:left w:val="single" w:sz="4" w:space="0" w:color="auto"/>
              <w:bottom w:val="single" w:sz="12" w:space="0" w:color="auto"/>
              <w:right w:val="single" w:sz="4"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299</w:t>
            </w:r>
          </w:p>
        </w:tc>
        <w:tc>
          <w:tcPr>
            <w:tcW w:w="1330" w:type="dxa"/>
            <w:tcBorders>
              <w:top w:val="single" w:sz="12" w:space="0" w:color="auto"/>
              <w:left w:val="single" w:sz="4" w:space="0" w:color="auto"/>
              <w:bottom w:val="single" w:sz="12" w:space="0" w:color="auto"/>
              <w:right w:val="single" w:sz="12"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22.690</w:t>
            </w:r>
          </w:p>
        </w:tc>
        <w:tc>
          <w:tcPr>
            <w:tcW w:w="1276" w:type="dxa"/>
            <w:tcBorders>
              <w:top w:val="single" w:sz="12" w:space="0" w:color="auto"/>
              <w:left w:val="single" w:sz="12" w:space="0" w:color="auto"/>
              <w:bottom w:val="single" w:sz="12" w:space="0" w:color="auto"/>
              <w:right w:val="single" w:sz="4"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15.355</w:t>
            </w:r>
          </w:p>
        </w:tc>
        <w:tc>
          <w:tcPr>
            <w:tcW w:w="1276" w:type="dxa"/>
            <w:tcBorders>
              <w:top w:val="single" w:sz="12" w:space="0" w:color="auto"/>
              <w:left w:val="single" w:sz="4" w:space="0" w:color="auto"/>
              <w:bottom w:val="single" w:sz="12" w:space="0" w:color="auto"/>
              <w:right w:val="single" w:sz="4"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169</w:t>
            </w:r>
          </w:p>
        </w:tc>
        <w:tc>
          <w:tcPr>
            <w:tcW w:w="1276" w:type="dxa"/>
            <w:tcBorders>
              <w:top w:val="single" w:sz="12" w:space="0" w:color="auto"/>
              <w:left w:val="single" w:sz="4" w:space="0" w:color="auto"/>
              <w:bottom w:val="single" w:sz="12" w:space="0" w:color="auto"/>
              <w:right w:val="single" w:sz="4"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10.106</w:t>
            </w:r>
          </w:p>
        </w:tc>
        <w:tc>
          <w:tcPr>
            <w:tcW w:w="1248" w:type="dxa"/>
            <w:tcBorders>
              <w:top w:val="single" w:sz="12" w:space="0" w:color="auto"/>
              <w:left w:val="single" w:sz="4" w:space="0" w:color="auto"/>
              <w:bottom w:val="single" w:sz="12" w:space="0" w:color="auto"/>
              <w:right w:val="single" w:sz="12"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130</w:t>
            </w:r>
          </w:p>
        </w:tc>
      </w:tr>
      <w:tr w:rsidR="00E4721F" w:rsidRPr="00E6546A" w:rsidTr="00E4721F">
        <w:tblPrEx>
          <w:tblCellMar>
            <w:left w:w="70" w:type="dxa"/>
            <w:right w:w="70" w:type="dxa"/>
          </w:tblCellMar>
        </w:tblPrEx>
        <w:trPr>
          <w:trHeight w:val="454"/>
        </w:trPr>
        <w:tc>
          <w:tcPr>
            <w:tcW w:w="1957" w:type="dxa"/>
            <w:tcBorders>
              <w:top w:val="single" w:sz="12" w:space="0" w:color="auto"/>
              <w:left w:val="single" w:sz="6" w:space="0" w:color="000000"/>
              <w:bottom w:val="single" w:sz="6" w:space="0" w:color="000000"/>
              <w:right w:val="single" w:sz="4" w:space="0" w:color="auto"/>
            </w:tcBorders>
            <w:vAlign w:val="center"/>
          </w:tcPr>
          <w:p w:rsidR="00E4721F" w:rsidRPr="003B752F" w:rsidRDefault="00E4721F" w:rsidP="00E4721F">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5"/>
              <w:rPr>
                <w:rFonts w:ascii="Segoe UI" w:hAnsi="Segoe UI" w:cs="Segoe UI"/>
                <w:sz w:val="22"/>
                <w:szCs w:val="22"/>
              </w:rPr>
            </w:pPr>
            <w:r w:rsidRPr="003B752F">
              <w:rPr>
                <w:rFonts w:ascii="Segoe UI" w:hAnsi="Segoe UI" w:cs="Segoe UI"/>
                <w:sz w:val="22"/>
                <w:szCs w:val="22"/>
              </w:rPr>
              <w:t>NRW insgesamt</w:t>
            </w:r>
          </w:p>
        </w:tc>
        <w:tc>
          <w:tcPr>
            <w:tcW w:w="1137" w:type="dxa"/>
            <w:tcBorders>
              <w:top w:val="single" w:sz="12" w:space="0" w:color="auto"/>
              <w:left w:val="single" w:sz="4" w:space="0" w:color="auto"/>
              <w:bottom w:val="single" w:sz="4" w:space="0" w:color="auto"/>
              <w:right w:val="single" w:sz="4"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53.571</w:t>
            </w:r>
          </w:p>
        </w:tc>
        <w:tc>
          <w:tcPr>
            <w:tcW w:w="1246" w:type="dxa"/>
            <w:tcBorders>
              <w:top w:val="single" w:sz="12" w:space="0" w:color="auto"/>
              <w:left w:val="single" w:sz="4" w:space="0" w:color="auto"/>
              <w:bottom w:val="single" w:sz="4" w:space="0" w:color="auto"/>
              <w:right w:val="single" w:sz="4"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691</w:t>
            </w:r>
          </w:p>
        </w:tc>
        <w:tc>
          <w:tcPr>
            <w:tcW w:w="1330" w:type="dxa"/>
            <w:tcBorders>
              <w:top w:val="single" w:sz="12" w:space="0" w:color="auto"/>
              <w:left w:val="single" w:sz="4" w:space="0" w:color="auto"/>
              <w:bottom w:val="single" w:sz="6" w:space="0" w:color="000000"/>
              <w:right w:val="single" w:sz="12" w:space="0" w:color="auto"/>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48.192</w:t>
            </w:r>
          </w:p>
        </w:tc>
        <w:tc>
          <w:tcPr>
            <w:tcW w:w="1276" w:type="dxa"/>
            <w:tcBorders>
              <w:top w:val="single" w:sz="12" w:space="0" w:color="auto"/>
              <w:left w:val="single" w:sz="12" w:space="0" w:color="auto"/>
              <w:bottom w:val="single" w:sz="6" w:space="0" w:color="000000"/>
              <w:right w:val="single" w:sz="6" w:space="0" w:color="FFFFFF"/>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31.903</w:t>
            </w:r>
          </w:p>
        </w:tc>
        <w:tc>
          <w:tcPr>
            <w:tcW w:w="1276" w:type="dxa"/>
            <w:tcBorders>
              <w:top w:val="single" w:sz="12" w:space="0" w:color="auto"/>
              <w:left w:val="single" w:sz="6" w:space="0" w:color="000000"/>
              <w:bottom w:val="single" w:sz="6" w:space="0" w:color="000000"/>
              <w:right w:val="single" w:sz="6" w:space="0" w:color="FFFFFF"/>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453</w:t>
            </w:r>
          </w:p>
        </w:tc>
        <w:tc>
          <w:tcPr>
            <w:tcW w:w="1276" w:type="dxa"/>
            <w:tcBorders>
              <w:top w:val="single" w:sz="12" w:space="0" w:color="auto"/>
              <w:left w:val="single" w:sz="6" w:space="0" w:color="000000"/>
              <w:bottom w:val="single" w:sz="6" w:space="0" w:color="000000"/>
              <w:right w:val="single" w:sz="6" w:space="0" w:color="FFFFFF"/>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21.668</w:t>
            </w:r>
          </w:p>
        </w:tc>
        <w:tc>
          <w:tcPr>
            <w:tcW w:w="1248" w:type="dxa"/>
            <w:tcBorders>
              <w:top w:val="single" w:sz="12" w:space="0" w:color="auto"/>
              <w:left w:val="single" w:sz="6" w:space="0" w:color="000000"/>
              <w:bottom w:val="single" w:sz="6" w:space="0" w:color="000000"/>
              <w:right w:val="single" w:sz="6" w:space="0" w:color="000000"/>
            </w:tcBorders>
            <w:vAlign w:val="center"/>
          </w:tcPr>
          <w:p w:rsidR="00E4721F" w:rsidRPr="00E4721F" w:rsidRDefault="00E4721F" w:rsidP="00E4721F">
            <w:pPr>
              <w:jc w:val="center"/>
              <w:rPr>
                <w:rFonts w:ascii="Segoe UI" w:hAnsi="Segoe UI" w:cs="Segoe UI"/>
                <w:sz w:val="22"/>
                <w:szCs w:val="22"/>
              </w:rPr>
            </w:pPr>
            <w:r w:rsidRPr="00E4721F">
              <w:rPr>
                <w:rFonts w:ascii="Segoe UI" w:hAnsi="Segoe UI" w:cs="Segoe UI"/>
                <w:sz w:val="22"/>
                <w:szCs w:val="22"/>
              </w:rPr>
              <w:t>+  238</w:t>
            </w:r>
          </w:p>
        </w:tc>
      </w:tr>
    </w:tbl>
    <w:p w:rsidR="00AC66AE" w:rsidRDefault="00AC66AE">
      <w:pPr>
        <w:pStyle w:val="Textkrper"/>
        <w:ind w:left="-540"/>
        <w:rPr>
          <w:rFonts w:ascii="Segoe UI" w:hAnsi="Segoe UI" w:cs="Segoe UI"/>
        </w:rPr>
      </w:pPr>
      <w:bookmarkStart w:id="1" w:name="Az"/>
      <w:bookmarkStart w:id="2" w:name="AnredeImBrief"/>
      <w:bookmarkStart w:id="3" w:name="Start"/>
      <w:bookmarkEnd w:id="1"/>
      <w:bookmarkEnd w:id="2"/>
      <w:bookmarkEnd w:id="3"/>
    </w:p>
    <w:p w:rsidR="00970818" w:rsidRPr="00E6546A" w:rsidRDefault="00970818" w:rsidP="00AC66AE">
      <w:pPr>
        <w:pStyle w:val="Textkrper"/>
        <w:ind w:left="-540"/>
        <w:rPr>
          <w:rFonts w:ascii="Segoe UI" w:hAnsi="Segoe UI" w:cs="Segoe UI"/>
        </w:rPr>
      </w:pPr>
      <w:r w:rsidRPr="00E6546A">
        <w:rPr>
          <w:rFonts w:ascii="Segoe UI" w:hAnsi="Segoe UI" w:cs="Segoe UI"/>
        </w:rPr>
        <w:t xml:space="preserve">Das Bundesministerium für Wirtschaft und Arbeit hat deutschlandweit ab 01.01.2012 110 Kommunen an Stelle der Arbeitsagenturen als Träger der Grundsicherung zugelassen. Hier organisiert also die Kommune die gesamten Leistungen der Grundsicherung für Arbeitssuchende in Eigenregie (ohne Hilfe der Agentur für Arbeit). In Westfalen-Lippe gibt es zurzeit 12 optierende Kommunen (Kreis Borken, Kreis Coesfeld, Kreis Gütersloh, Kreis Lippe, Kreis Recklinghausen, Kreis Warendorf, Kreis Steinfurt, Kreis Minden-Lübbecke, HSK, Ennepe-Ruhr-Kreis, Stadt Hamm, Stadt Münster), die 11 Agenturbezirken zugeordnet sind. </w:t>
      </w:r>
      <w:hyperlink r:id="rId8" w:tgtFrame="_blank" w:history="1"/>
    </w:p>
    <w:sectPr w:rsidR="00970818" w:rsidRPr="00E6546A" w:rsidSect="00AC66AE">
      <w:headerReference w:type="default" r:id="rId9"/>
      <w:footerReference w:type="default" r:id="rId10"/>
      <w:type w:val="continuous"/>
      <w:pgSz w:w="11906" w:h="16838" w:code="9"/>
      <w:pgMar w:top="2340" w:right="794" w:bottom="851"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B2" w:rsidRDefault="000813B2">
      <w:r>
        <w:separator/>
      </w:r>
    </w:p>
  </w:endnote>
  <w:endnote w:type="continuationSeparator" w:id="0">
    <w:p w:rsidR="000813B2" w:rsidRDefault="0008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B2" w:rsidRDefault="000813B2">
    <w:pPr>
      <w:framePr w:w="3969" w:hSpace="142" w:wrap="around" w:vAnchor="page" w:hAnchor="margin" w:xAlign="right" w:y="16047" w:anchorLock="1"/>
      <w:jc w:val="right"/>
    </w:pPr>
    <w:r>
      <w:fldChar w:fldCharType="begin"/>
    </w:r>
    <w:r>
      <w:instrText xml:space="preserve"> IF </w:instrText>
    </w:r>
    <w:r w:rsidR="00750888">
      <w:fldChar w:fldCharType="begin"/>
    </w:r>
    <w:r w:rsidR="00750888">
      <w:instrText xml:space="preserve"> PAGE </w:instrText>
    </w:r>
    <w:r w:rsidR="00750888">
      <w:fldChar w:fldCharType="separate"/>
    </w:r>
    <w:r w:rsidR="0052039B">
      <w:rPr>
        <w:noProof/>
      </w:rPr>
      <w:instrText>1</w:instrText>
    </w:r>
    <w:r w:rsidR="00750888">
      <w:rPr>
        <w:noProof/>
      </w:rPr>
      <w:fldChar w:fldCharType="end"/>
    </w:r>
    <w:r>
      <w:instrText xml:space="preserve"> &gt; 1 "</w:instrText>
    </w:r>
    <w:r w:rsidR="00750888">
      <w:fldChar w:fldCharType="begin"/>
    </w:r>
    <w:r w:rsidR="00750888">
      <w:instrText xml:space="preserve"> PAGE </w:instrText>
    </w:r>
    <w:r w:rsidR="00750888">
      <w:fldChar w:fldCharType="separate"/>
    </w:r>
    <w:r w:rsidR="00E4721F">
      <w:rPr>
        <w:noProof/>
      </w:rPr>
      <w:instrText>2</w:instrText>
    </w:r>
    <w:r w:rsidR="00750888">
      <w:rPr>
        <w:noProof/>
      </w:rPr>
      <w:fldChar w:fldCharType="end"/>
    </w:r>
    <w:r>
      <w:instrText>"</w:instrText>
    </w:r>
    <w:r>
      <w:fldChar w:fldCharType="end"/>
    </w:r>
  </w:p>
  <w:p w:rsidR="000813B2" w:rsidRDefault="000813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B2" w:rsidRDefault="000813B2">
      <w:r>
        <w:separator/>
      </w:r>
    </w:p>
  </w:footnote>
  <w:footnote w:type="continuationSeparator" w:id="0">
    <w:p w:rsidR="000813B2" w:rsidRDefault="0008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B2" w:rsidRDefault="000813B2">
    <w:pPr>
      <w:pStyle w:val="Kopfzeile"/>
      <w:jc w:val="right"/>
    </w:pPr>
    <w:r>
      <w:rPr>
        <w:noProof/>
      </w:rPr>
      <w:drawing>
        <wp:anchor distT="0" distB="0" distL="114300" distR="114300" simplePos="0" relativeHeight="251657728" behindDoc="0" locked="0" layoutInCell="1" allowOverlap="1">
          <wp:simplePos x="0" y="0"/>
          <wp:positionH relativeFrom="column">
            <wp:posOffset>4281170</wp:posOffset>
          </wp:positionH>
          <wp:positionV relativeFrom="paragraph">
            <wp:posOffset>-325120</wp:posOffset>
          </wp:positionV>
          <wp:extent cx="2028825" cy="1266825"/>
          <wp:effectExtent l="19050" t="0" r="9525" b="0"/>
          <wp:wrapNone/>
          <wp:docPr id="1" name="Bild 1" descr="\\lwldfs\fs\023\OEA\Corporate Design\CD-Relaunch 2015\Logo neu\LWL-Logo_hoch\LWL-Logo_schwarz_R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wldfs\fs\023\OEA\Corporate Design\CD-Relaunch 2015\Logo neu\LWL-Logo_hoch\LWL-Logo_schwarz_RZ_RGB.jpg"/>
                  <pic:cNvPicPr>
                    <a:picLocks noChangeAspect="1" noChangeArrowheads="1"/>
                  </pic:cNvPicPr>
                </pic:nvPicPr>
                <pic:blipFill>
                  <a:blip r:embed="rId1"/>
                  <a:srcRect/>
                  <a:stretch>
                    <a:fillRect/>
                  </a:stretch>
                </pic:blipFill>
                <pic:spPr bwMode="auto">
                  <a:xfrm>
                    <a:off x="0" y="0"/>
                    <a:ext cx="2028825" cy="1266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6F04F75"/>
    <w:multiLevelType w:val="hybridMultilevel"/>
    <w:tmpl w:val="D3EC9944"/>
    <w:lvl w:ilvl="0" w:tplc="8178453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97281"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Behinderte Menschen im Beruf"/>
    <w:docVar w:name="Dstst3" w:val=" "/>
    <w:docVar w:name="Dstst4" w:val=" "/>
    <w:docVar w:name="FussAbs" w:val="Warendorfer Straße 21 - 23, 48145 Münster_x000d_Telefon: 0251 591-01_x000d_Öffentliche Verkehrsmittel: ab Hbf Bussteig A,_x000d_Linien 2 und 10 bis Zumsandestraße"/>
    <w:docVar w:name="KtoNr" w:val="Konto der Hauptkasse des_x000d_Landschaftsverbandes Westfalen-Lippe:_x000d_WestLB AG Münster_x000d_BLZ 400 500 00, Konto-Nr. 60 129_x000d_IBAN:_x0009_DE35 4005 0000 0000 0601 29_x000d_BIC:_x0009_WELADE3M"/>
    <w:docVar w:name="SBDaten" w:val="Ansprechpartner:_x000d_Detlef Bröcker_x000d__x000d_Tel.:_x0009_0251 591-3740_x000d_Fax:_x0009_0251 591-6566_x000d_E-Mail:_x0009_detlef.broecker@lwl.org"/>
  </w:docVars>
  <w:rsids>
    <w:rsidRoot w:val="00B211EF"/>
    <w:rsid w:val="0003079A"/>
    <w:rsid w:val="00055B42"/>
    <w:rsid w:val="0006157F"/>
    <w:rsid w:val="00066456"/>
    <w:rsid w:val="00070431"/>
    <w:rsid w:val="00074E88"/>
    <w:rsid w:val="00077388"/>
    <w:rsid w:val="00080A2F"/>
    <w:rsid w:val="000813B2"/>
    <w:rsid w:val="000946A8"/>
    <w:rsid w:val="000B0015"/>
    <w:rsid w:val="000B40EA"/>
    <w:rsid w:val="000C7428"/>
    <w:rsid w:val="000D2F69"/>
    <w:rsid w:val="000D5D07"/>
    <w:rsid w:val="000F551F"/>
    <w:rsid w:val="000F73A6"/>
    <w:rsid w:val="00100E40"/>
    <w:rsid w:val="00101690"/>
    <w:rsid w:val="00115AA8"/>
    <w:rsid w:val="00120C7A"/>
    <w:rsid w:val="00121C79"/>
    <w:rsid w:val="00125E34"/>
    <w:rsid w:val="001325DE"/>
    <w:rsid w:val="001445CB"/>
    <w:rsid w:val="001472D4"/>
    <w:rsid w:val="0016632C"/>
    <w:rsid w:val="00180341"/>
    <w:rsid w:val="00185CDE"/>
    <w:rsid w:val="00187999"/>
    <w:rsid w:val="0019205D"/>
    <w:rsid w:val="001B2D9C"/>
    <w:rsid w:val="001E15B1"/>
    <w:rsid w:val="001E5CDB"/>
    <w:rsid w:val="001F192E"/>
    <w:rsid w:val="00205C71"/>
    <w:rsid w:val="002409F9"/>
    <w:rsid w:val="00244BD6"/>
    <w:rsid w:val="00251837"/>
    <w:rsid w:val="00266F32"/>
    <w:rsid w:val="00283FBA"/>
    <w:rsid w:val="00287056"/>
    <w:rsid w:val="002A3D41"/>
    <w:rsid w:val="002B1C6F"/>
    <w:rsid w:val="002E0AE1"/>
    <w:rsid w:val="002E27E8"/>
    <w:rsid w:val="002E3E7D"/>
    <w:rsid w:val="002E41DE"/>
    <w:rsid w:val="002F639E"/>
    <w:rsid w:val="003135A2"/>
    <w:rsid w:val="003237B7"/>
    <w:rsid w:val="0033224B"/>
    <w:rsid w:val="00341D82"/>
    <w:rsid w:val="0034491F"/>
    <w:rsid w:val="00357C57"/>
    <w:rsid w:val="003709E6"/>
    <w:rsid w:val="00372141"/>
    <w:rsid w:val="0038118E"/>
    <w:rsid w:val="00381935"/>
    <w:rsid w:val="00385D58"/>
    <w:rsid w:val="00390108"/>
    <w:rsid w:val="00395348"/>
    <w:rsid w:val="0039610D"/>
    <w:rsid w:val="003A0304"/>
    <w:rsid w:val="003B752F"/>
    <w:rsid w:val="003C4861"/>
    <w:rsid w:val="003C7A7E"/>
    <w:rsid w:val="003E5D24"/>
    <w:rsid w:val="003F4D55"/>
    <w:rsid w:val="003F7C17"/>
    <w:rsid w:val="00402486"/>
    <w:rsid w:val="004060D3"/>
    <w:rsid w:val="0040797C"/>
    <w:rsid w:val="00424914"/>
    <w:rsid w:val="00453616"/>
    <w:rsid w:val="00461071"/>
    <w:rsid w:val="00477841"/>
    <w:rsid w:val="004A2546"/>
    <w:rsid w:val="004B4423"/>
    <w:rsid w:val="004B5B86"/>
    <w:rsid w:val="004D5ED6"/>
    <w:rsid w:val="004E4A38"/>
    <w:rsid w:val="004E528D"/>
    <w:rsid w:val="004F4C4F"/>
    <w:rsid w:val="004F65FE"/>
    <w:rsid w:val="00516840"/>
    <w:rsid w:val="0052039B"/>
    <w:rsid w:val="005245EE"/>
    <w:rsid w:val="00530F89"/>
    <w:rsid w:val="00536148"/>
    <w:rsid w:val="00544F71"/>
    <w:rsid w:val="0056485E"/>
    <w:rsid w:val="00565183"/>
    <w:rsid w:val="005661B1"/>
    <w:rsid w:val="005B3F24"/>
    <w:rsid w:val="005E1536"/>
    <w:rsid w:val="005E21B6"/>
    <w:rsid w:val="00620A3C"/>
    <w:rsid w:val="00635132"/>
    <w:rsid w:val="00635260"/>
    <w:rsid w:val="00651A79"/>
    <w:rsid w:val="00655449"/>
    <w:rsid w:val="006609B9"/>
    <w:rsid w:val="00663F25"/>
    <w:rsid w:val="00665CDA"/>
    <w:rsid w:val="0067159D"/>
    <w:rsid w:val="006748FD"/>
    <w:rsid w:val="00675CF6"/>
    <w:rsid w:val="00682020"/>
    <w:rsid w:val="00683692"/>
    <w:rsid w:val="00694A72"/>
    <w:rsid w:val="006A07D1"/>
    <w:rsid w:val="006B48D6"/>
    <w:rsid w:val="006C218B"/>
    <w:rsid w:val="006C4783"/>
    <w:rsid w:val="006C53F5"/>
    <w:rsid w:val="006D0312"/>
    <w:rsid w:val="006D7FEB"/>
    <w:rsid w:val="006E2952"/>
    <w:rsid w:val="006E5F7B"/>
    <w:rsid w:val="006F048F"/>
    <w:rsid w:val="006F1A30"/>
    <w:rsid w:val="006F6CF3"/>
    <w:rsid w:val="006F798F"/>
    <w:rsid w:val="00700540"/>
    <w:rsid w:val="00704AEB"/>
    <w:rsid w:val="007059FD"/>
    <w:rsid w:val="007074D7"/>
    <w:rsid w:val="0071381A"/>
    <w:rsid w:val="007359EB"/>
    <w:rsid w:val="0074712C"/>
    <w:rsid w:val="00750888"/>
    <w:rsid w:val="00755134"/>
    <w:rsid w:val="00761474"/>
    <w:rsid w:val="00767927"/>
    <w:rsid w:val="00770374"/>
    <w:rsid w:val="00770757"/>
    <w:rsid w:val="00771697"/>
    <w:rsid w:val="00774672"/>
    <w:rsid w:val="00777B47"/>
    <w:rsid w:val="00786151"/>
    <w:rsid w:val="00786327"/>
    <w:rsid w:val="007969D2"/>
    <w:rsid w:val="00797450"/>
    <w:rsid w:val="007B5783"/>
    <w:rsid w:val="007B5FC4"/>
    <w:rsid w:val="007C1DB2"/>
    <w:rsid w:val="007C5443"/>
    <w:rsid w:val="007D07D9"/>
    <w:rsid w:val="007D333C"/>
    <w:rsid w:val="007F0079"/>
    <w:rsid w:val="007F1B70"/>
    <w:rsid w:val="007F541F"/>
    <w:rsid w:val="007F7886"/>
    <w:rsid w:val="00827383"/>
    <w:rsid w:val="00863967"/>
    <w:rsid w:val="00865496"/>
    <w:rsid w:val="00873447"/>
    <w:rsid w:val="00881C06"/>
    <w:rsid w:val="00896A0C"/>
    <w:rsid w:val="008A6F1A"/>
    <w:rsid w:val="008B501C"/>
    <w:rsid w:val="008C1827"/>
    <w:rsid w:val="008C1C2B"/>
    <w:rsid w:val="008D4146"/>
    <w:rsid w:val="008D4FAC"/>
    <w:rsid w:val="008F0E4E"/>
    <w:rsid w:val="008F7AFD"/>
    <w:rsid w:val="00900DD7"/>
    <w:rsid w:val="0090351B"/>
    <w:rsid w:val="009172C4"/>
    <w:rsid w:val="0092158C"/>
    <w:rsid w:val="00923BF5"/>
    <w:rsid w:val="0092404B"/>
    <w:rsid w:val="00970818"/>
    <w:rsid w:val="00982005"/>
    <w:rsid w:val="00991352"/>
    <w:rsid w:val="00992C35"/>
    <w:rsid w:val="009C0A6E"/>
    <w:rsid w:val="009E28A3"/>
    <w:rsid w:val="009E3EA8"/>
    <w:rsid w:val="009F0C1D"/>
    <w:rsid w:val="009F727C"/>
    <w:rsid w:val="00A042E1"/>
    <w:rsid w:val="00A10858"/>
    <w:rsid w:val="00A1274F"/>
    <w:rsid w:val="00A26719"/>
    <w:rsid w:val="00A27B25"/>
    <w:rsid w:val="00A43D0B"/>
    <w:rsid w:val="00A53019"/>
    <w:rsid w:val="00A55EE3"/>
    <w:rsid w:val="00A613CB"/>
    <w:rsid w:val="00A6467D"/>
    <w:rsid w:val="00A739EE"/>
    <w:rsid w:val="00A86C5B"/>
    <w:rsid w:val="00A903EE"/>
    <w:rsid w:val="00A920E4"/>
    <w:rsid w:val="00AA10AA"/>
    <w:rsid w:val="00AA17C7"/>
    <w:rsid w:val="00AA326A"/>
    <w:rsid w:val="00AB4A01"/>
    <w:rsid w:val="00AB794C"/>
    <w:rsid w:val="00AC66AE"/>
    <w:rsid w:val="00AD255F"/>
    <w:rsid w:val="00AF3DEE"/>
    <w:rsid w:val="00B20A65"/>
    <w:rsid w:val="00B211EF"/>
    <w:rsid w:val="00B21FCD"/>
    <w:rsid w:val="00B33A56"/>
    <w:rsid w:val="00B6398B"/>
    <w:rsid w:val="00B745F3"/>
    <w:rsid w:val="00B7560C"/>
    <w:rsid w:val="00BA38F3"/>
    <w:rsid w:val="00BA3BCC"/>
    <w:rsid w:val="00BA4683"/>
    <w:rsid w:val="00BA6A05"/>
    <w:rsid w:val="00BB62F7"/>
    <w:rsid w:val="00BC69E3"/>
    <w:rsid w:val="00BE2147"/>
    <w:rsid w:val="00BE23CF"/>
    <w:rsid w:val="00BE6DFC"/>
    <w:rsid w:val="00C07137"/>
    <w:rsid w:val="00C25859"/>
    <w:rsid w:val="00C273FC"/>
    <w:rsid w:val="00C37A07"/>
    <w:rsid w:val="00C42CA7"/>
    <w:rsid w:val="00C4404B"/>
    <w:rsid w:val="00C6562A"/>
    <w:rsid w:val="00C7760D"/>
    <w:rsid w:val="00C84C5B"/>
    <w:rsid w:val="00C95449"/>
    <w:rsid w:val="00CA1E15"/>
    <w:rsid w:val="00CA6529"/>
    <w:rsid w:val="00CB47FC"/>
    <w:rsid w:val="00CB6533"/>
    <w:rsid w:val="00CC03EE"/>
    <w:rsid w:val="00CC3480"/>
    <w:rsid w:val="00CD1113"/>
    <w:rsid w:val="00CE2B00"/>
    <w:rsid w:val="00CE3A11"/>
    <w:rsid w:val="00D01BE7"/>
    <w:rsid w:val="00D11119"/>
    <w:rsid w:val="00D168ED"/>
    <w:rsid w:val="00D16997"/>
    <w:rsid w:val="00D17AA8"/>
    <w:rsid w:val="00D22E0E"/>
    <w:rsid w:val="00D3339A"/>
    <w:rsid w:val="00D356B0"/>
    <w:rsid w:val="00D45D94"/>
    <w:rsid w:val="00D72290"/>
    <w:rsid w:val="00D80B81"/>
    <w:rsid w:val="00DA6076"/>
    <w:rsid w:val="00DB2996"/>
    <w:rsid w:val="00DC2111"/>
    <w:rsid w:val="00DC5A01"/>
    <w:rsid w:val="00DF200E"/>
    <w:rsid w:val="00DF5810"/>
    <w:rsid w:val="00E07C70"/>
    <w:rsid w:val="00E1342C"/>
    <w:rsid w:val="00E208BD"/>
    <w:rsid w:val="00E2713E"/>
    <w:rsid w:val="00E4721F"/>
    <w:rsid w:val="00E5077E"/>
    <w:rsid w:val="00E51AB0"/>
    <w:rsid w:val="00E62C0C"/>
    <w:rsid w:val="00E64E07"/>
    <w:rsid w:val="00E6546A"/>
    <w:rsid w:val="00E66878"/>
    <w:rsid w:val="00E92F49"/>
    <w:rsid w:val="00E937FE"/>
    <w:rsid w:val="00EA45AC"/>
    <w:rsid w:val="00EB1E88"/>
    <w:rsid w:val="00EB473E"/>
    <w:rsid w:val="00EB4770"/>
    <w:rsid w:val="00EB51D8"/>
    <w:rsid w:val="00ED1025"/>
    <w:rsid w:val="00ED3639"/>
    <w:rsid w:val="00EE642C"/>
    <w:rsid w:val="00EE6D3A"/>
    <w:rsid w:val="00F030A6"/>
    <w:rsid w:val="00F03307"/>
    <w:rsid w:val="00F03641"/>
    <w:rsid w:val="00F05CE4"/>
    <w:rsid w:val="00F21D82"/>
    <w:rsid w:val="00F220D1"/>
    <w:rsid w:val="00F357A9"/>
    <w:rsid w:val="00F37EC9"/>
    <w:rsid w:val="00F4082F"/>
    <w:rsid w:val="00F43025"/>
    <w:rsid w:val="00F51C8F"/>
    <w:rsid w:val="00F54FD4"/>
    <w:rsid w:val="00F639C4"/>
    <w:rsid w:val="00F76423"/>
    <w:rsid w:val="00F82021"/>
    <w:rsid w:val="00F84FE4"/>
    <w:rsid w:val="00F864EA"/>
    <w:rsid w:val="00FC0008"/>
    <w:rsid w:val="00FC16A1"/>
    <w:rsid w:val="00FD0234"/>
    <w:rsid w:val="00FD09FF"/>
    <w:rsid w:val="00FE5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5EFDEA43-42E5-4C54-B00A-8888DADE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0EA"/>
    <w:rPr>
      <w:rFonts w:ascii="Arial" w:hAnsi="Arial"/>
      <w:sz w:val="24"/>
      <w:szCs w:val="24"/>
    </w:rPr>
  </w:style>
  <w:style w:type="paragraph" w:styleId="berschrift1">
    <w:name w:val="heading 1"/>
    <w:basedOn w:val="Standard"/>
    <w:next w:val="Standard"/>
    <w:qFormat/>
    <w:rsid w:val="000B40EA"/>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0B40EA"/>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0B40EA"/>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0B40EA"/>
    <w:pPr>
      <w:tabs>
        <w:tab w:val="center" w:pos="4536"/>
        <w:tab w:val="right" w:pos="9072"/>
      </w:tabs>
    </w:pPr>
    <w:rPr>
      <w:sz w:val="22"/>
    </w:rPr>
  </w:style>
  <w:style w:type="paragraph" w:styleId="Kopfzeile">
    <w:name w:val="header"/>
    <w:basedOn w:val="Standard"/>
    <w:semiHidden/>
    <w:rsid w:val="000B40EA"/>
    <w:pPr>
      <w:tabs>
        <w:tab w:val="center" w:pos="4536"/>
        <w:tab w:val="right" w:pos="9072"/>
      </w:tabs>
    </w:pPr>
  </w:style>
  <w:style w:type="paragraph" w:styleId="Textkrper">
    <w:name w:val="Body Text"/>
    <w:basedOn w:val="Standard"/>
    <w:semiHidden/>
    <w:rsid w:val="000B40EA"/>
    <w:rPr>
      <w:sz w:val="16"/>
    </w:rPr>
  </w:style>
  <w:style w:type="paragraph" w:styleId="Sprechblasentext">
    <w:name w:val="Balloon Text"/>
    <w:basedOn w:val="Standard"/>
    <w:link w:val="SprechblasentextZchn"/>
    <w:uiPriority w:val="99"/>
    <w:semiHidden/>
    <w:unhideWhenUsed/>
    <w:rsid w:val="008F0E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E4E"/>
    <w:rPr>
      <w:rFonts w:ascii="Tahoma" w:hAnsi="Tahoma" w:cs="Tahoma"/>
      <w:sz w:val="16"/>
      <w:szCs w:val="16"/>
    </w:rPr>
  </w:style>
  <w:style w:type="paragraph" w:styleId="Funotentext">
    <w:name w:val="footnote text"/>
    <w:basedOn w:val="Standard"/>
    <w:link w:val="FunotentextZchn"/>
    <w:uiPriority w:val="99"/>
    <w:semiHidden/>
    <w:unhideWhenUsed/>
    <w:rsid w:val="00CA6529"/>
    <w:rPr>
      <w:sz w:val="20"/>
      <w:szCs w:val="20"/>
    </w:rPr>
  </w:style>
  <w:style w:type="character" w:customStyle="1" w:styleId="FunotentextZchn">
    <w:name w:val="Fußnotentext Zchn"/>
    <w:basedOn w:val="Absatz-Standardschriftart"/>
    <w:link w:val="Funotentext"/>
    <w:uiPriority w:val="99"/>
    <w:semiHidden/>
    <w:rsid w:val="00CA6529"/>
    <w:rPr>
      <w:rFonts w:ascii="Arial" w:hAnsi="Arial"/>
    </w:rPr>
  </w:style>
  <w:style w:type="character" w:styleId="Funotenzeichen">
    <w:name w:val="footnote reference"/>
    <w:basedOn w:val="Absatz-Standardschriftart"/>
    <w:uiPriority w:val="99"/>
    <w:semiHidden/>
    <w:unhideWhenUsed/>
    <w:rsid w:val="00CA6529"/>
    <w:rPr>
      <w:vertAlign w:val="superscript"/>
    </w:rPr>
  </w:style>
  <w:style w:type="paragraph" w:styleId="Listenabsatz">
    <w:name w:val="List Paragraph"/>
    <w:basedOn w:val="Standard"/>
    <w:uiPriority w:val="34"/>
    <w:qFormat/>
    <w:rsid w:val="0034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20">
      <w:bodyDiv w:val="1"/>
      <w:marLeft w:val="0"/>
      <w:marRight w:val="0"/>
      <w:marTop w:val="0"/>
      <w:marBottom w:val="0"/>
      <w:divBdr>
        <w:top w:val="none" w:sz="0" w:space="0" w:color="auto"/>
        <w:left w:val="none" w:sz="0" w:space="0" w:color="auto"/>
        <w:bottom w:val="none" w:sz="0" w:space="0" w:color="auto"/>
        <w:right w:val="none" w:sz="0" w:space="0" w:color="auto"/>
      </w:divBdr>
    </w:div>
    <w:div w:id="78252623">
      <w:bodyDiv w:val="1"/>
      <w:marLeft w:val="0"/>
      <w:marRight w:val="0"/>
      <w:marTop w:val="0"/>
      <w:marBottom w:val="0"/>
      <w:divBdr>
        <w:top w:val="none" w:sz="0" w:space="0" w:color="auto"/>
        <w:left w:val="none" w:sz="0" w:space="0" w:color="auto"/>
        <w:bottom w:val="none" w:sz="0" w:space="0" w:color="auto"/>
        <w:right w:val="none" w:sz="0" w:space="0" w:color="auto"/>
      </w:divBdr>
    </w:div>
    <w:div w:id="78529209">
      <w:bodyDiv w:val="1"/>
      <w:marLeft w:val="0"/>
      <w:marRight w:val="0"/>
      <w:marTop w:val="0"/>
      <w:marBottom w:val="0"/>
      <w:divBdr>
        <w:top w:val="none" w:sz="0" w:space="0" w:color="auto"/>
        <w:left w:val="none" w:sz="0" w:space="0" w:color="auto"/>
        <w:bottom w:val="none" w:sz="0" w:space="0" w:color="auto"/>
        <w:right w:val="none" w:sz="0" w:space="0" w:color="auto"/>
      </w:divBdr>
    </w:div>
    <w:div w:id="94786362">
      <w:bodyDiv w:val="1"/>
      <w:marLeft w:val="0"/>
      <w:marRight w:val="0"/>
      <w:marTop w:val="0"/>
      <w:marBottom w:val="0"/>
      <w:divBdr>
        <w:top w:val="none" w:sz="0" w:space="0" w:color="auto"/>
        <w:left w:val="none" w:sz="0" w:space="0" w:color="auto"/>
        <w:bottom w:val="none" w:sz="0" w:space="0" w:color="auto"/>
        <w:right w:val="none" w:sz="0" w:space="0" w:color="auto"/>
      </w:divBdr>
    </w:div>
    <w:div w:id="208686732">
      <w:bodyDiv w:val="1"/>
      <w:marLeft w:val="0"/>
      <w:marRight w:val="0"/>
      <w:marTop w:val="0"/>
      <w:marBottom w:val="0"/>
      <w:divBdr>
        <w:top w:val="none" w:sz="0" w:space="0" w:color="auto"/>
        <w:left w:val="none" w:sz="0" w:space="0" w:color="auto"/>
        <w:bottom w:val="none" w:sz="0" w:space="0" w:color="auto"/>
        <w:right w:val="none" w:sz="0" w:space="0" w:color="auto"/>
      </w:divBdr>
    </w:div>
    <w:div w:id="362827312">
      <w:bodyDiv w:val="1"/>
      <w:marLeft w:val="0"/>
      <w:marRight w:val="0"/>
      <w:marTop w:val="0"/>
      <w:marBottom w:val="0"/>
      <w:divBdr>
        <w:top w:val="none" w:sz="0" w:space="0" w:color="auto"/>
        <w:left w:val="none" w:sz="0" w:space="0" w:color="auto"/>
        <w:bottom w:val="none" w:sz="0" w:space="0" w:color="auto"/>
        <w:right w:val="none" w:sz="0" w:space="0" w:color="auto"/>
      </w:divBdr>
    </w:div>
    <w:div w:id="401295567">
      <w:bodyDiv w:val="1"/>
      <w:marLeft w:val="0"/>
      <w:marRight w:val="0"/>
      <w:marTop w:val="0"/>
      <w:marBottom w:val="0"/>
      <w:divBdr>
        <w:top w:val="none" w:sz="0" w:space="0" w:color="auto"/>
        <w:left w:val="none" w:sz="0" w:space="0" w:color="auto"/>
        <w:bottom w:val="none" w:sz="0" w:space="0" w:color="auto"/>
        <w:right w:val="none" w:sz="0" w:space="0" w:color="auto"/>
      </w:divBdr>
    </w:div>
    <w:div w:id="573010147">
      <w:bodyDiv w:val="1"/>
      <w:marLeft w:val="0"/>
      <w:marRight w:val="0"/>
      <w:marTop w:val="0"/>
      <w:marBottom w:val="0"/>
      <w:divBdr>
        <w:top w:val="none" w:sz="0" w:space="0" w:color="auto"/>
        <w:left w:val="none" w:sz="0" w:space="0" w:color="auto"/>
        <w:bottom w:val="none" w:sz="0" w:space="0" w:color="auto"/>
        <w:right w:val="none" w:sz="0" w:space="0" w:color="auto"/>
      </w:divBdr>
    </w:div>
    <w:div w:id="589047111">
      <w:bodyDiv w:val="1"/>
      <w:marLeft w:val="0"/>
      <w:marRight w:val="0"/>
      <w:marTop w:val="0"/>
      <w:marBottom w:val="0"/>
      <w:divBdr>
        <w:top w:val="none" w:sz="0" w:space="0" w:color="auto"/>
        <w:left w:val="none" w:sz="0" w:space="0" w:color="auto"/>
        <w:bottom w:val="none" w:sz="0" w:space="0" w:color="auto"/>
        <w:right w:val="none" w:sz="0" w:space="0" w:color="auto"/>
      </w:divBdr>
    </w:div>
    <w:div w:id="595209900">
      <w:bodyDiv w:val="1"/>
      <w:marLeft w:val="0"/>
      <w:marRight w:val="0"/>
      <w:marTop w:val="0"/>
      <w:marBottom w:val="0"/>
      <w:divBdr>
        <w:top w:val="none" w:sz="0" w:space="0" w:color="auto"/>
        <w:left w:val="none" w:sz="0" w:space="0" w:color="auto"/>
        <w:bottom w:val="none" w:sz="0" w:space="0" w:color="auto"/>
        <w:right w:val="none" w:sz="0" w:space="0" w:color="auto"/>
      </w:divBdr>
    </w:div>
    <w:div w:id="600600649">
      <w:bodyDiv w:val="1"/>
      <w:marLeft w:val="0"/>
      <w:marRight w:val="0"/>
      <w:marTop w:val="0"/>
      <w:marBottom w:val="0"/>
      <w:divBdr>
        <w:top w:val="none" w:sz="0" w:space="0" w:color="auto"/>
        <w:left w:val="none" w:sz="0" w:space="0" w:color="auto"/>
        <w:bottom w:val="none" w:sz="0" w:space="0" w:color="auto"/>
        <w:right w:val="none" w:sz="0" w:space="0" w:color="auto"/>
      </w:divBdr>
    </w:div>
    <w:div w:id="746151195">
      <w:bodyDiv w:val="1"/>
      <w:marLeft w:val="0"/>
      <w:marRight w:val="0"/>
      <w:marTop w:val="0"/>
      <w:marBottom w:val="0"/>
      <w:divBdr>
        <w:top w:val="none" w:sz="0" w:space="0" w:color="auto"/>
        <w:left w:val="none" w:sz="0" w:space="0" w:color="auto"/>
        <w:bottom w:val="none" w:sz="0" w:space="0" w:color="auto"/>
        <w:right w:val="none" w:sz="0" w:space="0" w:color="auto"/>
      </w:divBdr>
    </w:div>
    <w:div w:id="864833472">
      <w:bodyDiv w:val="1"/>
      <w:marLeft w:val="0"/>
      <w:marRight w:val="0"/>
      <w:marTop w:val="0"/>
      <w:marBottom w:val="0"/>
      <w:divBdr>
        <w:top w:val="none" w:sz="0" w:space="0" w:color="auto"/>
        <w:left w:val="none" w:sz="0" w:space="0" w:color="auto"/>
        <w:bottom w:val="none" w:sz="0" w:space="0" w:color="auto"/>
        <w:right w:val="none" w:sz="0" w:space="0" w:color="auto"/>
      </w:divBdr>
    </w:div>
    <w:div w:id="892039146">
      <w:bodyDiv w:val="1"/>
      <w:marLeft w:val="0"/>
      <w:marRight w:val="0"/>
      <w:marTop w:val="0"/>
      <w:marBottom w:val="0"/>
      <w:divBdr>
        <w:top w:val="none" w:sz="0" w:space="0" w:color="auto"/>
        <w:left w:val="none" w:sz="0" w:space="0" w:color="auto"/>
        <w:bottom w:val="none" w:sz="0" w:space="0" w:color="auto"/>
        <w:right w:val="none" w:sz="0" w:space="0" w:color="auto"/>
      </w:divBdr>
    </w:div>
    <w:div w:id="947010396">
      <w:bodyDiv w:val="1"/>
      <w:marLeft w:val="0"/>
      <w:marRight w:val="0"/>
      <w:marTop w:val="0"/>
      <w:marBottom w:val="0"/>
      <w:divBdr>
        <w:top w:val="none" w:sz="0" w:space="0" w:color="auto"/>
        <w:left w:val="none" w:sz="0" w:space="0" w:color="auto"/>
        <w:bottom w:val="none" w:sz="0" w:space="0" w:color="auto"/>
        <w:right w:val="none" w:sz="0" w:space="0" w:color="auto"/>
      </w:divBdr>
    </w:div>
    <w:div w:id="1001355975">
      <w:bodyDiv w:val="1"/>
      <w:marLeft w:val="0"/>
      <w:marRight w:val="0"/>
      <w:marTop w:val="0"/>
      <w:marBottom w:val="0"/>
      <w:divBdr>
        <w:top w:val="none" w:sz="0" w:space="0" w:color="auto"/>
        <w:left w:val="none" w:sz="0" w:space="0" w:color="auto"/>
        <w:bottom w:val="none" w:sz="0" w:space="0" w:color="auto"/>
        <w:right w:val="none" w:sz="0" w:space="0" w:color="auto"/>
      </w:divBdr>
    </w:div>
    <w:div w:id="1096246124">
      <w:bodyDiv w:val="1"/>
      <w:marLeft w:val="0"/>
      <w:marRight w:val="0"/>
      <w:marTop w:val="0"/>
      <w:marBottom w:val="0"/>
      <w:divBdr>
        <w:top w:val="none" w:sz="0" w:space="0" w:color="auto"/>
        <w:left w:val="none" w:sz="0" w:space="0" w:color="auto"/>
        <w:bottom w:val="none" w:sz="0" w:space="0" w:color="auto"/>
        <w:right w:val="none" w:sz="0" w:space="0" w:color="auto"/>
      </w:divBdr>
    </w:div>
    <w:div w:id="1162772305">
      <w:bodyDiv w:val="1"/>
      <w:marLeft w:val="0"/>
      <w:marRight w:val="0"/>
      <w:marTop w:val="0"/>
      <w:marBottom w:val="0"/>
      <w:divBdr>
        <w:top w:val="none" w:sz="0" w:space="0" w:color="auto"/>
        <w:left w:val="none" w:sz="0" w:space="0" w:color="auto"/>
        <w:bottom w:val="none" w:sz="0" w:space="0" w:color="auto"/>
        <w:right w:val="none" w:sz="0" w:space="0" w:color="auto"/>
      </w:divBdr>
    </w:div>
    <w:div w:id="1256936551">
      <w:bodyDiv w:val="1"/>
      <w:marLeft w:val="0"/>
      <w:marRight w:val="0"/>
      <w:marTop w:val="0"/>
      <w:marBottom w:val="0"/>
      <w:divBdr>
        <w:top w:val="none" w:sz="0" w:space="0" w:color="auto"/>
        <w:left w:val="none" w:sz="0" w:space="0" w:color="auto"/>
        <w:bottom w:val="none" w:sz="0" w:space="0" w:color="auto"/>
        <w:right w:val="none" w:sz="0" w:space="0" w:color="auto"/>
      </w:divBdr>
    </w:div>
    <w:div w:id="1266353460">
      <w:bodyDiv w:val="1"/>
      <w:marLeft w:val="0"/>
      <w:marRight w:val="0"/>
      <w:marTop w:val="0"/>
      <w:marBottom w:val="0"/>
      <w:divBdr>
        <w:top w:val="none" w:sz="0" w:space="0" w:color="auto"/>
        <w:left w:val="none" w:sz="0" w:space="0" w:color="auto"/>
        <w:bottom w:val="none" w:sz="0" w:space="0" w:color="auto"/>
        <w:right w:val="none" w:sz="0" w:space="0" w:color="auto"/>
      </w:divBdr>
    </w:div>
    <w:div w:id="1301880726">
      <w:bodyDiv w:val="1"/>
      <w:marLeft w:val="0"/>
      <w:marRight w:val="0"/>
      <w:marTop w:val="0"/>
      <w:marBottom w:val="0"/>
      <w:divBdr>
        <w:top w:val="none" w:sz="0" w:space="0" w:color="auto"/>
        <w:left w:val="none" w:sz="0" w:space="0" w:color="auto"/>
        <w:bottom w:val="none" w:sz="0" w:space="0" w:color="auto"/>
        <w:right w:val="none" w:sz="0" w:space="0" w:color="auto"/>
      </w:divBdr>
    </w:div>
    <w:div w:id="1310477366">
      <w:bodyDiv w:val="1"/>
      <w:marLeft w:val="0"/>
      <w:marRight w:val="0"/>
      <w:marTop w:val="0"/>
      <w:marBottom w:val="0"/>
      <w:divBdr>
        <w:top w:val="none" w:sz="0" w:space="0" w:color="auto"/>
        <w:left w:val="none" w:sz="0" w:space="0" w:color="auto"/>
        <w:bottom w:val="none" w:sz="0" w:space="0" w:color="auto"/>
        <w:right w:val="none" w:sz="0" w:space="0" w:color="auto"/>
      </w:divBdr>
    </w:div>
    <w:div w:id="1360813688">
      <w:bodyDiv w:val="1"/>
      <w:marLeft w:val="0"/>
      <w:marRight w:val="0"/>
      <w:marTop w:val="0"/>
      <w:marBottom w:val="0"/>
      <w:divBdr>
        <w:top w:val="none" w:sz="0" w:space="0" w:color="auto"/>
        <w:left w:val="none" w:sz="0" w:space="0" w:color="auto"/>
        <w:bottom w:val="none" w:sz="0" w:space="0" w:color="auto"/>
        <w:right w:val="none" w:sz="0" w:space="0" w:color="auto"/>
      </w:divBdr>
    </w:div>
    <w:div w:id="1437169499">
      <w:bodyDiv w:val="1"/>
      <w:marLeft w:val="0"/>
      <w:marRight w:val="0"/>
      <w:marTop w:val="0"/>
      <w:marBottom w:val="0"/>
      <w:divBdr>
        <w:top w:val="none" w:sz="0" w:space="0" w:color="auto"/>
        <w:left w:val="none" w:sz="0" w:space="0" w:color="auto"/>
        <w:bottom w:val="none" w:sz="0" w:space="0" w:color="auto"/>
        <w:right w:val="none" w:sz="0" w:space="0" w:color="auto"/>
      </w:divBdr>
    </w:div>
    <w:div w:id="1468007182">
      <w:bodyDiv w:val="1"/>
      <w:marLeft w:val="0"/>
      <w:marRight w:val="0"/>
      <w:marTop w:val="0"/>
      <w:marBottom w:val="0"/>
      <w:divBdr>
        <w:top w:val="none" w:sz="0" w:space="0" w:color="auto"/>
        <w:left w:val="none" w:sz="0" w:space="0" w:color="auto"/>
        <w:bottom w:val="none" w:sz="0" w:space="0" w:color="auto"/>
        <w:right w:val="none" w:sz="0" w:space="0" w:color="auto"/>
      </w:divBdr>
    </w:div>
    <w:div w:id="1488473866">
      <w:bodyDiv w:val="1"/>
      <w:marLeft w:val="0"/>
      <w:marRight w:val="0"/>
      <w:marTop w:val="0"/>
      <w:marBottom w:val="0"/>
      <w:divBdr>
        <w:top w:val="none" w:sz="0" w:space="0" w:color="auto"/>
        <w:left w:val="none" w:sz="0" w:space="0" w:color="auto"/>
        <w:bottom w:val="none" w:sz="0" w:space="0" w:color="auto"/>
        <w:right w:val="none" w:sz="0" w:space="0" w:color="auto"/>
      </w:divBdr>
    </w:div>
    <w:div w:id="1582104993">
      <w:bodyDiv w:val="1"/>
      <w:marLeft w:val="0"/>
      <w:marRight w:val="0"/>
      <w:marTop w:val="0"/>
      <w:marBottom w:val="0"/>
      <w:divBdr>
        <w:top w:val="none" w:sz="0" w:space="0" w:color="auto"/>
        <w:left w:val="none" w:sz="0" w:space="0" w:color="auto"/>
        <w:bottom w:val="none" w:sz="0" w:space="0" w:color="auto"/>
        <w:right w:val="none" w:sz="0" w:space="0" w:color="auto"/>
      </w:divBdr>
    </w:div>
    <w:div w:id="1640720098">
      <w:bodyDiv w:val="1"/>
      <w:marLeft w:val="0"/>
      <w:marRight w:val="0"/>
      <w:marTop w:val="0"/>
      <w:marBottom w:val="0"/>
      <w:divBdr>
        <w:top w:val="none" w:sz="0" w:space="0" w:color="auto"/>
        <w:left w:val="none" w:sz="0" w:space="0" w:color="auto"/>
        <w:bottom w:val="none" w:sz="0" w:space="0" w:color="auto"/>
        <w:right w:val="none" w:sz="0" w:space="0" w:color="auto"/>
      </w:divBdr>
    </w:div>
    <w:div w:id="1688098656">
      <w:bodyDiv w:val="1"/>
      <w:marLeft w:val="0"/>
      <w:marRight w:val="0"/>
      <w:marTop w:val="0"/>
      <w:marBottom w:val="0"/>
      <w:divBdr>
        <w:top w:val="none" w:sz="0" w:space="0" w:color="auto"/>
        <w:left w:val="none" w:sz="0" w:space="0" w:color="auto"/>
        <w:bottom w:val="none" w:sz="0" w:space="0" w:color="auto"/>
        <w:right w:val="none" w:sz="0" w:space="0" w:color="auto"/>
      </w:divBdr>
    </w:div>
    <w:div w:id="1696928668">
      <w:bodyDiv w:val="1"/>
      <w:marLeft w:val="0"/>
      <w:marRight w:val="0"/>
      <w:marTop w:val="0"/>
      <w:marBottom w:val="0"/>
      <w:divBdr>
        <w:top w:val="none" w:sz="0" w:space="0" w:color="auto"/>
        <w:left w:val="none" w:sz="0" w:space="0" w:color="auto"/>
        <w:bottom w:val="none" w:sz="0" w:space="0" w:color="auto"/>
        <w:right w:val="none" w:sz="0" w:space="0" w:color="auto"/>
      </w:divBdr>
    </w:div>
    <w:div w:id="1714230355">
      <w:bodyDiv w:val="1"/>
      <w:marLeft w:val="0"/>
      <w:marRight w:val="0"/>
      <w:marTop w:val="0"/>
      <w:marBottom w:val="0"/>
      <w:divBdr>
        <w:top w:val="none" w:sz="0" w:space="0" w:color="auto"/>
        <w:left w:val="none" w:sz="0" w:space="0" w:color="auto"/>
        <w:bottom w:val="none" w:sz="0" w:space="0" w:color="auto"/>
        <w:right w:val="none" w:sz="0" w:space="0" w:color="auto"/>
      </w:divBdr>
    </w:div>
    <w:div w:id="1714304653">
      <w:bodyDiv w:val="1"/>
      <w:marLeft w:val="0"/>
      <w:marRight w:val="0"/>
      <w:marTop w:val="0"/>
      <w:marBottom w:val="0"/>
      <w:divBdr>
        <w:top w:val="none" w:sz="0" w:space="0" w:color="auto"/>
        <w:left w:val="none" w:sz="0" w:space="0" w:color="auto"/>
        <w:bottom w:val="none" w:sz="0" w:space="0" w:color="auto"/>
        <w:right w:val="none" w:sz="0" w:space="0" w:color="auto"/>
      </w:divBdr>
    </w:div>
    <w:div w:id="1736972177">
      <w:bodyDiv w:val="1"/>
      <w:marLeft w:val="0"/>
      <w:marRight w:val="0"/>
      <w:marTop w:val="0"/>
      <w:marBottom w:val="0"/>
      <w:divBdr>
        <w:top w:val="none" w:sz="0" w:space="0" w:color="auto"/>
        <w:left w:val="none" w:sz="0" w:space="0" w:color="auto"/>
        <w:bottom w:val="none" w:sz="0" w:space="0" w:color="auto"/>
        <w:right w:val="none" w:sz="0" w:space="0" w:color="auto"/>
      </w:divBdr>
    </w:div>
    <w:div w:id="1755780068">
      <w:bodyDiv w:val="1"/>
      <w:marLeft w:val="0"/>
      <w:marRight w:val="0"/>
      <w:marTop w:val="0"/>
      <w:marBottom w:val="0"/>
      <w:divBdr>
        <w:top w:val="none" w:sz="0" w:space="0" w:color="auto"/>
        <w:left w:val="none" w:sz="0" w:space="0" w:color="auto"/>
        <w:bottom w:val="none" w:sz="0" w:space="0" w:color="auto"/>
        <w:right w:val="none" w:sz="0" w:space="0" w:color="auto"/>
      </w:divBdr>
    </w:div>
    <w:div w:id="1783300650">
      <w:bodyDiv w:val="1"/>
      <w:marLeft w:val="0"/>
      <w:marRight w:val="0"/>
      <w:marTop w:val="0"/>
      <w:marBottom w:val="0"/>
      <w:divBdr>
        <w:top w:val="none" w:sz="0" w:space="0" w:color="auto"/>
        <w:left w:val="none" w:sz="0" w:space="0" w:color="auto"/>
        <w:bottom w:val="none" w:sz="0" w:space="0" w:color="auto"/>
        <w:right w:val="none" w:sz="0" w:space="0" w:color="auto"/>
      </w:divBdr>
    </w:div>
    <w:div w:id="1804536855">
      <w:bodyDiv w:val="1"/>
      <w:marLeft w:val="0"/>
      <w:marRight w:val="0"/>
      <w:marTop w:val="0"/>
      <w:marBottom w:val="0"/>
      <w:divBdr>
        <w:top w:val="none" w:sz="0" w:space="0" w:color="auto"/>
        <w:left w:val="none" w:sz="0" w:space="0" w:color="auto"/>
        <w:bottom w:val="none" w:sz="0" w:space="0" w:color="auto"/>
        <w:right w:val="none" w:sz="0" w:space="0" w:color="auto"/>
      </w:divBdr>
    </w:div>
    <w:div w:id="1824664609">
      <w:bodyDiv w:val="1"/>
      <w:marLeft w:val="0"/>
      <w:marRight w:val="0"/>
      <w:marTop w:val="0"/>
      <w:marBottom w:val="0"/>
      <w:divBdr>
        <w:top w:val="none" w:sz="0" w:space="0" w:color="auto"/>
        <w:left w:val="none" w:sz="0" w:space="0" w:color="auto"/>
        <w:bottom w:val="none" w:sz="0" w:space="0" w:color="auto"/>
        <w:right w:val="none" w:sz="0" w:space="0" w:color="auto"/>
      </w:divBdr>
    </w:div>
    <w:div w:id="185155566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932271173">
      <w:bodyDiv w:val="1"/>
      <w:marLeft w:val="0"/>
      <w:marRight w:val="0"/>
      <w:marTop w:val="0"/>
      <w:marBottom w:val="0"/>
      <w:divBdr>
        <w:top w:val="none" w:sz="0" w:space="0" w:color="auto"/>
        <w:left w:val="none" w:sz="0" w:space="0" w:color="auto"/>
        <w:bottom w:val="none" w:sz="0" w:space="0" w:color="auto"/>
        <w:right w:val="none" w:sz="0" w:space="0" w:color="auto"/>
      </w:divBdr>
    </w:div>
    <w:div w:id="1956907246">
      <w:bodyDiv w:val="1"/>
      <w:marLeft w:val="0"/>
      <w:marRight w:val="0"/>
      <w:marTop w:val="0"/>
      <w:marBottom w:val="0"/>
      <w:divBdr>
        <w:top w:val="none" w:sz="0" w:space="0" w:color="auto"/>
        <w:left w:val="none" w:sz="0" w:space="0" w:color="auto"/>
        <w:bottom w:val="none" w:sz="0" w:space="0" w:color="auto"/>
        <w:right w:val="none" w:sz="0" w:space="0" w:color="auto"/>
      </w:divBdr>
    </w:div>
    <w:div w:id="1973093187">
      <w:bodyDiv w:val="1"/>
      <w:marLeft w:val="0"/>
      <w:marRight w:val="0"/>
      <w:marTop w:val="0"/>
      <w:marBottom w:val="0"/>
      <w:divBdr>
        <w:top w:val="none" w:sz="0" w:space="0" w:color="auto"/>
        <w:left w:val="none" w:sz="0" w:space="0" w:color="auto"/>
        <w:bottom w:val="none" w:sz="0" w:space="0" w:color="auto"/>
        <w:right w:val="none" w:sz="0" w:space="0" w:color="auto"/>
      </w:divBdr>
    </w:div>
    <w:div w:id="208367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fg.rlp.de/Arbeit/Argen/Argen_startsei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7847-5740-46A4-9B9C-435B937F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1753</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2085</CharactersWithSpaces>
  <SharedDoc>false</SharedDoc>
  <HLinks>
    <vt:vector size="6" baseType="variant">
      <vt:variant>
        <vt:i4>5570682</vt:i4>
      </vt:variant>
      <vt:variant>
        <vt:i4>3</vt:i4>
      </vt:variant>
      <vt:variant>
        <vt:i4>0</vt:i4>
      </vt:variant>
      <vt:variant>
        <vt:i4>5</vt:i4>
      </vt:variant>
      <vt:variant>
        <vt:lpwstr>http://www.masfg.rlp.de/Arbeit/Argen/Argen_startseite.htm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p402ro06</dc:creator>
  <dc:description>Dieses Dokument wurde mit Voxi 2007 Ver. 2.00.0000 erstellt.</dc:description>
  <cp:lastModifiedBy>P023PS17</cp:lastModifiedBy>
  <cp:revision>2</cp:revision>
  <cp:lastPrinted>2018-03-08T10:40:00Z</cp:lastPrinted>
  <dcterms:created xsi:type="dcterms:W3CDTF">2020-09-23T11:17:00Z</dcterms:created>
  <dcterms:modified xsi:type="dcterms:W3CDTF">2020-09-23T11:17:00Z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Münster, 23.01.2007</vt:lpwstr>
  </property>
  <property fmtid="{D5CDD505-2E9C-101B-9397-08002B2CF9AE}" pid="4" name="Anredefloskel">
    <vt:lpwstr>Sehr geehrte Damen und Herren,</vt:lpwstr>
  </property>
  <property fmtid="{D5CDD505-2E9C-101B-9397-08002B2CF9AE}" pid="5" name="SichtfensterAbs">
    <vt:lpwstr>Landschaftsverband Westfalen-Lippe · 48133 Münster</vt:lpwstr>
  </property>
  <property fmtid="{D5CDD505-2E9C-101B-9397-08002B2CF9AE}" pid="6" name="Dstst1">
    <vt:lpwstr>Integrationsamt</vt:lpwstr>
  </property>
  <property fmtid="{D5CDD505-2E9C-101B-9397-08002B2CF9AE}" pid="7" name="Servicezeiten1">
    <vt:lpwstr>Servicezeiten:</vt:lpwstr>
  </property>
  <property fmtid="{D5CDD505-2E9C-101B-9397-08002B2CF9AE}" pid="8" name="Servicezeiten">
    <vt:lpwstr>Montag-Donnerstag	08:30-12:30 Uhr, 14:00-15:30 Uhr_x000d_
Freitag	08:30-12:30 Uhr</vt:lpwstr>
  </property>
  <property fmtid="{D5CDD505-2E9C-101B-9397-08002B2CF9AE}" pid="9" name="Sachbearbeiter">
    <vt:lpwstr>Detlef Bröcker</vt:lpwstr>
  </property>
  <property fmtid="{D5CDD505-2E9C-101B-9397-08002B2CF9AE}" pid="10" name="Ort">
    <vt:lpwstr>Münster</vt:lpwstr>
  </property>
  <property fmtid="{D5CDD505-2E9C-101B-9397-08002B2CF9AE}" pid="11" name="Datum">
    <vt:lpwstr>23.01.2007</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96</vt:lpwstr>
  </property>
  <property fmtid="{D5CDD505-2E9C-101B-9397-08002B2CF9AE}" pid="45" name="AbtDstst">
    <vt:lpwstr>Abt. 61 - Integrationsamt</vt:lpwstr>
  </property>
  <property fmtid="{D5CDD505-2E9C-101B-9397-08002B2CF9AE}" pid="46" name="DststCombo">
    <vt:lpwstr>Integrationsamt</vt:lpwstr>
  </property>
  <property fmtid="{D5CDD505-2E9C-101B-9397-08002B2CF9AE}" pid="47" name="SBCombo">
    <vt:lpwstr>Bröcker, Detlef</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Detlef Bröcker</vt:lpwstr>
  </property>
  <property fmtid="{D5CDD505-2E9C-101B-9397-08002B2CF9AE}" pid="51" name="SBTelefon">
    <vt:lpwstr>0251 591-3740</vt:lpwstr>
  </property>
  <property fmtid="{D5CDD505-2E9C-101B-9397-08002B2CF9AE}" pid="52" name="SBTelefax">
    <vt:lpwstr>0251 591-6566</vt:lpwstr>
  </property>
  <property fmtid="{D5CDD505-2E9C-101B-9397-08002B2CF9AE}" pid="53" name="SBMobilCheck">
    <vt:lpwstr>0</vt:lpwstr>
  </property>
  <property fmtid="{D5CDD505-2E9C-101B-9397-08002B2CF9AE}" pid="54" name="SBMobil">
    <vt:lpwstr/>
  </property>
  <property fmtid="{D5CDD505-2E9C-101B-9397-08002B2CF9AE}" pid="55" name="SBE-Mail">
    <vt:lpwstr>detlef.broecker@lwl.org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t:\dokument\broe\</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